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D0" w:rsidRDefault="001617D0" w:rsidP="007A1363">
      <w:pPr>
        <w:spacing w:after="0"/>
        <w:jc w:val="center"/>
        <w:rPr>
          <w:b/>
          <w:sz w:val="36"/>
          <w:szCs w:val="36"/>
        </w:rPr>
      </w:pPr>
    </w:p>
    <w:p w:rsidR="001617D0" w:rsidRPr="003558BC" w:rsidRDefault="001617D0" w:rsidP="007A1363">
      <w:pPr>
        <w:spacing w:after="0"/>
        <w:jc w:val="center"/>
        <w:rPr>
          <w:b/>
          <w:sz w:val="32"/>
          <w:szCs w:val="32"/>
        </w:rPr>
      </w:pPr>
      <w:r w:rsidRPr="003558BC">
        <w:rPr>
          <w:b/>
          <w:sz w:val="32"/>
          <w:szCs w:val="32"/>
        </w:rPr>
        <w:t>NOTE PER GLI UFFICI SPORT</w:t>
      </w:r>
    </w:p>
    <w:p w:rsidR="001617D0" w:rsidRPr="003558BC" w:rsidRDefault="001617D0" w:rsidP="007A1363">
      <w:pPr>
        <w:spacing w:after="0"/>
        <w:jc w:val="center"/>
        <w:rPr>
          <w:b/>
          <w:sz w:val="32"/>
          <w:szCs w:val="32"/>
        </w:rPr>
      </w:pPr>
      <w:r w:rsidRPr="003558BC">
        <w:rPr>
          <w:b/>
          <w:sz w:val="32"/>
          <w:szCs w:val="32"/>
        </w:rPr>
        <w:t xml:space="preserve">PROVINCIA </w:t>
      </w:r>
      <w:proofErr w:type="spellStart"/>
      <w:r w:rsidRPr="003558BC">
        <w:rPr>
          <w:b/>
          <w:sz w:val="32"/>
          <w:szCs w:val="32"/>
        </w:rPr>
        <w:t>DI</w:t>
      </w:r>
      <w:proofErr w:type="spellEnd"/>
      <w:r w:rsidRPr="003558BC">
        <w:rPr>
          <w:b/>
          <w:sz w:val="32"/>
          <w:szCs w:val="32"/>
        </w:rPr>
        <w:t xml:space="preserve"> AREZZO E COMUNI DELLA PROVINCIA</w:t>
      </w:r>
    </w:p>
    <w:p w:rsidR="001617D0" w:rsidRPr="003558BC" w:rsidRDefault="001617D0" w:rsidP="007A1363">
      <w:pPr>
        <w:spacing w:after="0"/>
        <w:jc w:val="center"/>
        <w:rPr>
          <w:b/>
          <w:sz w:val="32"/>
          <w:szCs w:val="32"/>
        </w:rPr>
      </w:pPr>
      <w:r w:rsidRPr="003558BC">
        <w:rPr>
          <w:b/>
          <w:sz w:val="32"/>
          <w:szCs w:val="32"/>
        </w:rPr>
        <w:t>riguardo le lezioni di Ed. Fisica (medie) e Scienze Motorie (superiori)</w:t>
      </w:r>
    </w:p>
    <w:p w:rsidR="001617D0" w:rsidRPr="003558BC" w:rsidRDefault="001617D0" w:rsidP="007A1363">
      <w:pPr>
        <w:spacing w:after="0"/>
        <w:jc w:val="center"/>
        <w:rPr>
          <w:b/>
          <w:sz w:val="32"/>
          <w:szCs w:val="32"/>
        </w:rPr>
      </w:pPr>
      <w:r w:rsidRPr="003558BC">
        <w:rPr>
          <w:b/>
          <w:sz w:val="32"/>
          <w:szCs w:val="32"/>
        </w:rPr>
        <w:t>e uso delle palestre dai Centri Sportivi Scolastici (ex Gruppo Sportivo)</w:t>
      </w:r>
    </w:p>
    <w:p w:rsidR="001617D0" w:rsidRPr="00A5688A" w:rsidRDefault="001617D0" w:rsidP="007A1363">
      <w:pPr>
        <w:spacing w:after="0"/>
        <w:jc w:val="both"/>
        <w:rPr>
          <w:sz w:val="16"/>
          <w:szCs w:val="16"/>
        </w:rPr>
      </w:pPr>
    </w:p>
    <w:p w:rsidR="001617D0" w:rsidRPr="003558BC" w:rsidRDefault="001617D0" w:rsidP="007A1363">
      <w:pPr>
        <w:spacing w:after="0"/>
        <w:jc w:val="center"/>
        <w:rPr>
          <w:b/>
          <w:i/>
          <w:sz w:val="24"/>
          <w:szCs w:val="24"/>
        </w:rPr>
      </w:pPr>
      <w:r w:rsidRPr="003558BC">
        <w:rPr>
          <w:b/>
          <w:i/>
          <w:sz w:val="24"/>
          <w:szCs w:val="24"/>
        </w:rPr>
        <w:t>a cura dell’Ufficio Legale e Uff. Ed. Fisica Sportiva - USP Arezzo</w:t>
      </w:r>
    </w:p>
    <w:p w:rsidR="001617D0" w:rsidRPr="003558BC" w:rsidRDefault="001617D0" w:rsidP="007A1363">
      <w:pPr>
        <w:spacing w:after="0"/>
        <w:jc w:val="both"/>
        <w:rPr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  <w:u w:val="single"/>
        </w:rPr>
      </w:pPr>
      <w:r w:rsidRPr="003558BC">
        <w:rPr>
          <w:b/>
          <w:sz w:val="24"/>
          <w:szCs w:val="24"/>
          <w:u w:val="single"/>
        </w:rPr>
        <w:t>Premessa</w:t>
      </w:r>
    </w:p>
    <w:p w:rsidR="001617D0" w:rsidRPr="00A5688A" w:rsidRDefault="001617D0" w:rsidP="007A1363">
      <w:pPr>
        <w:spacing w:after="0"/>
        <w:jc w:val="both"/>
        <w:rPr>
          <w:sz w:val="12"/>
          <w:szCs w:val="12"/>
        </w:rPr>
      </w:pPr>
    </w:p>
    <w:p w:rsidR="001617D0" w:rsidRPr="003558BC" w:rsidRDefault="001617D0" w:rsidP="00A45FE9">
      <w:pPr>
        <w:pStyle w:val="Paragrafoelenco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Viste le indicazioni nazionali sui programmi scolastici, le nuove normative sulla sicurezza degli impianti sportivi (DAE) e sui Centri Sportivi Scolastici (CSS);</w:t>
      </w:r>
    </w:p>
    <w:p w:rsidR="001617D0" w:rsidRPr="003558BC" w:rsidRDefault="001617D0" w:rsidP="00A45FE9">
      <w:pPr>
        <w:pStyle w:val="Paragrafoelenco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 Visto l’aumento del contenzioso in occasione di infortuni durante le lezioni di Ed. Fisica/Sc. Motorie;</w:t>
      </w:r>
    </w:p>
    <w:p w:rsidR="001617D0" w:rsidRPr="003558BC" w:rsidRDefault="001617D0" w:rsidP="00A45FE9">
      <w:pPr>
        <w:pStyle w:val="Paragrafoelenco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Visti gli stretti rapporti fra Ente proprietario della palestra/scuola/società sportive, al fine di prevenire problematiche  varie,</w:t>
      </w:r>
    </w:p>
    <w:p w:rsidR="001617D0" w:rsidRPr="00A5688A" w:rsidRDefault="001617D0" w:rsidP="007A1363">
      <w:pPr>
        <w:spacing w:after="0"/>
        <w:jc w:val="both"/>
        <w:rPr>
          <w:sz w:val="12"/>
          <w:szCs w:val="12"/>
        </w:rPr>
      </w:pPr>
    </w:p>
    <w:p w:rsidR="001617D0" w:rsidRPr="003558BC" w:rsidRDefault="001617D0" w:rsidP="007A1363">
      <w:pPr>
        <w:spacing w:after="0"/>
        <w:jc w:val="center"/>
        <w:rPr>
          <w:sz w:val="24"/>
          <w:szCs w:val="24"/>
        </w:rPr>
      </w:pPr>
      <w:r w:rsidRPr="003558BC">
        <w:rPr>
          <w:b/>
          <w:sz w:val="24"/>
          <w:szCs w:val="24"/>
        </w:rPr>
        <w:t>ci permettiamo di sottoporre alla Vs. attenzione alcune note riguardo a</w:t>
      </w:r>
      <w:r>
        <w:rPr>
          <w:b/>
          <w:sz w:val="24"/>
          <w:szCs w:val="24"/>
        </w:rPr>
        <w:t xml:space="preserve">lle novità del settore scuola </w:t>
      </w:r>
      <w:r w:rsidRPr="003558BC">
        <w:rPr>
          <w:b/>
          <w:sz w:val="24"/>
          <w:szCs w:val="24"/>
        </w:rPr>
        <w:t>che po</w:t>
      </w:r>
      <w:r>
        <w:rPr>
          <w:b/>
          <w:sz w:val="24"/>
          <w:szCs w:val="24"/>
        </w:rPr>
        <w:t xml:space="preserve">trebbero </w:t>
      </w:r>
      <w:proofErr w:type="spellStart"/>
      <w:r>
        <w:rPr>
          <w:b/>
          <w:sz w:val="24"/>
          <w:szCs w:val="24"/>
        </w:rPr>
        <w:t>esserVi</w:t>
      </w:r>
      <w:proofErr w:type="spellEnd"/>
      <w:r w:rsidRPr="003558BC">
        <w:rPr>
          <w:b/>
          <w:sz w:val="24"/>
          <w:szCs w:val="24"/>
        </w:rPr>
        <w:t xml:space="preserve"> utili nei vostri rapporti con i Dirigenti Scolastici</w:t>
      </w:r>
    </w:p>
    <w:p w:rsidR="001617D0" w:rsidRPr="00F0574B" w:rsidRDefault="001617D0" w:rsidP="007A1363">
      <w:pPr>
        <w:spacing w:after="0"/>
        <w:jc w:val="both"/>
        <w:rPr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1 -  PROGRAMMI MINISTERIALI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I programmi Ministeriali (Indicazioni Nazionali) del 2010 (2° ciclo) e 2012 (1°ciclo) stabiliscono il nome della materia in: </w:t>
      </w:r>
      <w:r w:rsidRPr="003558BC">
        <w:rPr>
          <w:sz w:val="24"/>
          <w:szCs w:val="24"/>
          <w:u w:val="single"/>
        </w:rPr>
        <w:t>Ed. Fisica</w:t>
      </w:r>
      <w:r w:rsidRPr="003558BC">
        <w:rPr>
          <w:sz w:val="24"/>
          <w:szCs w:val="24"/>
        </w:rPr>
        <w:t xml:space="preserve"> per le scuole primarie e medie e in </w:t>
      </w:r>
      <w:r w:rsidRPr="003558BC">
        <w:rPr>
          <w:sz w:val="24"/>
          <w:szCs w:val="24"/>
          <w:u w:val="single"/>
        </w:rPr>
        <w:t>Scienze Motorie</w:t>
      </w:r>
      <w:r w:rsidRPr="003558BC">
        <w:rPr>
          <w:sz w:val="24"/>
          <w:szCs w:val="24"/>
        </w:rPr>
        <w:t xml:space="preserve"> per le superiori.</w:t>
      </w: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2 - NORMATIVA DAE</w:t>
      </w:r>
    </w:p>
    <w:p w:rsidR="001617D0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In ot</w:t>
      </w:r>
      <w:r>
        <w:rPr>
          <w:sz w:val="24"/>
          <w:szCs w:val="24"/>
        </w:rPr>
        <w:t>temperanza con la legge 68/2015: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558BC">
        <w:rPr>
          <w:sz w:val="24"/>
          <w:szCs w:val="24"/>
        </w:rPr>
        <w:t xml:space="preserve"> tut</w:t>
      </w:r>
      <w:r>
        <w:rPr>
          <w:sz w:val="24"/>
          <w:szCs w:val="24"/>
        </w:rPr>
        <w:t>ti i professori di Ed. Fisica/Sc. Motorie</w:t>
      </w:r>
      <w:r w:rsidRPr="003558BC">
        <w:rPr>
          <w:sz w:val="24"/>
          <w:szCs w:val="24"/>
        </w:rPr>
        <w:t xml:space="preserve"> possiedono il brevetto da “esecutore BLS-D” e il 95% di questi possiede </w:t>
      </w:r>
      <w:r>
        <w:rPr>
          <w:sz w:val="24"/>
          <w:szCs w:val="24"/>
        </w:rPr>
        <w:t xml:space="preserve">anche </w:t>
      </w:r>
      <w:r w:rsidRPr="003558BC">
        <w:rPr>
          <w:sz w:val="24"/>
          <w:szCs w:val="24"/>
        </w:rPr>
        <w:t>il brevetto da “istruttore BLS-D”</w:t>
      </w:r>
      <w:r>
        <w:rPr>
          <w:sz w:val="24"/>
          <w:szCs w:val="24"/>
        </w:rPr>
        <w:t>, atto a</w:t>
      </w:r>
      <w:r w:rsidRPr="003558BC">
        <w:rPr>
          <w:sz w:val="24"/>
          <w:szCs w:val="24"/>
        </w:rPr>
        <w:t xml:space="preserve"> formare tutti i propri alunni ed il personale scolastico.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a</w:t>
      </w:r>
      <w:r w:rsidRPr="003558BC">
        <w:rPr>
          <w:sz w:val="24"/>
          <w:szCs w:val="24"/>
        </w:rPr>
        <w:t xml:space="preserve">lmeno una </w:t>
      </w:r>
      <w:r>
        <w:rPr>
          <w:sz w:val="24"/>
          <w:szCs w:val="24"/>
        </w:rPr>
        <w:t xml:space="preserve">maestra </w:t>
      </w:r>
      <w:r w:rsidRPr="003558BC">
        <w:rPr>
          <w:sz w:val="24"/>
          <w:szCs w:val="24"/>
        </w:rPr>
        <w:t xml:space="preserve">della primaria per plesso </w:t>
      </w:r>
      <w:r>
        <w:rPr>
          <w:sz w:val="24"/>
          <w:szCs w:val="24"/>
        </w:rPr>
        <w:t>possiede</w:t>
      </w:r>
      <w:r w:rsidRPr="003558BC">
        <w:rPr>
          <w:sz w:val="24"/>
          <w:szCs w:val="24"/>
        </w:rPr>
        <w:t xml:space="preserve"> il brevetto “esecutore”.</w:t>
      </w:r>
    </w:p>
    <w:p w:rsidR="001617D0" w:rsidRPr="00FF5BB2" w:rsidRDefault="001617D0" w:rsidP="007A1363">
      <w:pPr>
        <w:spacing w:after="0"/>
        <w:jc w:val="both"/>
        <w:rPr>
          <w:sz w:val="8"/>
          <w:szCs w:val="8"/>
        </w:rPr>
      </w:pP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Il DAE viene installato nelle palestre dall’Ente proprietario o dall’Ente gestore. 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Qualora la palestra ne fosse sprovvista, il Dirigente Scolastico, in accordo con il singolo Comune e con apposita convenzione, potrà istallare il DAE di proprietà della scuola nella palestra interna alla scuola stessa per l’utilizzazione anche pomeridiana da parte di terzi.</w:t>
      </w:r>
    </w:p>
    <w:p w:rsidR="001617D0" w:rsidRPr="00FF5BB2" w:rsidRDefault="001617D0" w:rsidP="007A1363">
      <w:pPr>
        <w:spacing w:after="0"/>
        <w:jc w:val="both"/>
        <w:rPr>
          <w:sz w:val="8"/>
          <w:szCs w:val="8"/>
        </w:rPr>
      </w:pP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La manutenzione sarà curata comunque da chi percepisce gli affitti pomeridiani della palestra.</w:t>
      </w: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3 -  DVR (DOCUMENTO VALUTAZIONE RISCHI)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I Dirigenti scolastici, con i propri tecnici della sicurezza:</w:t>
      </w:r>
    </w:p>
    <w:p w:rsidR="001617D0" w:rsidRPr="003558BC" w:rsidRDefault="001617D0" w:rsidP="007A1363">
      <w:pPr>
        <w:pStyle w:val="Paragrafoelenco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redigono il  DVR se la palestra è interna all’Istituto;</w:t>
      </w:r>
    </w:p>
    <w:p w:rsidR="001617D0" w:rsidRPr="003558BC" w:rsidRDefault="001617D0" w:rsidP="007A1363">
      <w:pPr>
        <w:pStyle w:val="Paragrafoelenco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se la palestra è esterna, avranno bisogno di acquisire il DVR specifico dell’impianto dagli Enti proprietari o dai gestori.</w:t>
      </w: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4 - CENTRO SPORTIVO SCOLASTICO (CSS)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Questo è il nuovo nome del Gruppo Sportivo pomeridiano della scuola, che da qualche anno risulta obbligatorio. Le ore del CSS sono così diventate la normale prosecuzione delle ore curriculari di Ed. Fisica/Scienze Motorie; quindi verranno a Voi richieste dai Dirigenti.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Abbiamo convenuto con i Dirigenti che usano palestre esterne che le richieste al Comune per i CSS andranno inviate prima possibile (</w:t>
      </w:r>
      <w:r>
        <w:rPr>
          <w:sz w:val="24"/>
          <w:szCs w:val="24"/>
        </w:rPr>
        <w:t xml:space="preserve">con </w:t>
      </w:r>
      <w:r w:rsidRPr="003558BC">
        <w:rPr>
          <w:sz w:val="24"/>
          <w:szCs w:val="24"/>
        </w:rPr>
        <w:t xml:space="preserve">orario 14-16). Informiamo inoltre che il fabbisogno annuale per piccole scuole non dovrebbe di massima superare i 2 pomeriggi alla settimana ed i 3 per quelle grandi. Inizio CSS </w:t>
      </w:r>
      <w:r>
        <w:rPr>
          <w:sz w:val="24"/>
          <w:szCs w:val="24"/>
        </w:rPr>
        <w:t>nel mese di N</w:t>
      </w:r>
      <w:r w:rsidRPr="003558BC">
        <w:rPr>
          <w:sz w:val="24"/>
          <w:szCs w:val="24"/>
        </w:rPr>
        <w:t>ovembre</w:t>
      </w:r>
      <w:r>
        <w:rPr>
          <w:sz w:val="24"/>
          <w:szCs w:val="24"/>
        </w:rPr>
        <w:t>;</w:t>
      </w:r>
      <w:r w:rsidRPr="003558BC">
        <w:rPr>
          <w:sz w:val="24"/>
          <w:szCs w:val="24"/>
        </w:rPr>
        <w:t xml:space="preserve"> fine </w:t>
      </w:r>
      <w:r>
        <w:rPr>
          <w:sz w:val="24"/>
          <w:szCs w:val="24"/>
        </w:rPr>
        <w:t>CSS nel mese di M</w:t>
      </w:r>
      <w:r w:rsidRPr="003558BC">
        <w:rPr>
          <w:sz w:val="24"/>
          <w:szCs w:val="24"/>
        </w:rPr>
        <w:t>aggio.</w:t>
      </w:r>
    </w:p>
    <w:p w:rsidR="001617D0" w:rsidRPr="00F0574B" w:rsidRDefault="001617D0" w:rsidP="007A1363">
      <w:pPr>
        <w:spacing w:after="0"/>
        <w:jc w:val="both"/>
        <w:rPr>
          <w:sz w:val="28"/>
          <w:szCs w:val="28"/>
        </w:rPr>
      </w:pPr>
    </w:p>
    <w:p w:rsidR="001617D0" w:rsidRPr="003558BC" w:rsidRDefault="001617D0" w:rsidP="0017273B">
      <w:pPr>
        <w:pStyle w:val="Paragrafoelenco"/>
        <w:spacing w:after="0"/>
        <w:ind w:left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 xml:space="preserve">5 – UTILIZZO PALESTRE </w:t>
      </w:r>
    </w:p>
    <w:p w:rsidR="001617D0" w:rsidRPr="003558BC" w:rsidRDefault="001617D0" w:rsidP="0017273B">
      <w:pPr>
        <w:pStyle w:val="Paragrafoelenco"/>
        <w:spacing w:after="0"/>
        <w:ind w:left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Tutti i docenti  svolgono attività in forma </w:t>
      </w:r>
      <w:proofErr w:type="spellStart"/>
      <w:r w:rsidRPr="003558BC">
        <w:rPr>
          <w:sz w:val="24"/>
          <w:szCs w:val="24"/>
        </w:rPr>
        <w:t>addestrativa</w:t>
      </w:r>
      <w:proofErr w:type="spellEnd"/>
      <w:r w:rsidRPr="003558BC">
        <w:rPr>
          <w:sz w:val="24"/>
          <w:szCs w:val="24"/>
        </w:rPr>
        <w:t>, propedeutica, preparatoria, per cui per le stesse non è necessaria l’omologazione dell’impianto da parte delle Federazioni Sportive. Naturalmente gli stessi s</w:t>
      </w:r>
      <w:r>
        <w:rPr>
          <w:sz w:val="24"/>
          <w:szCs w:val="24"/>
        </w:rPr>
        <w:t>volgono</w:t>
      </w:r>
      <w:r w:rsidRPr="003558BC">
        <w:rPr>
          <w:sz w:val="24"/>
          <w:szCs w:val="24"/>
        </w:rPr>
        <w:t xml:space="preserve"> attività consone alle caratteristiche dell’ambiente</w:t>
      </w:r>
      <w:r>
        <w:rPr>
          <w:sz w:val="24"/>
          <w:szCs w:val="24"/>
        </w:rPr>
        <w:t xml:space="preserve"> e delle attrezzature presenti</w:t>
      </w:r>
      <w:r w:rsidRPr="003558BC">
        <w:rPr>
          <w:sz w:val="24"/>
          <w:szCs w:val="24"/>
        </w:rPr>
        <w:t>.</w:t>
      </w:r>
    </w:p>
    <w:p w:rsidR="001617D0" w:rsidRPr="003558BC" w:rsidRDefault="001617D0" w:rsidP="0017273B">
      <w:pPr>
        <w:pStyle w:val="Paragrafoelenco"/>
        <w:spacing w:after="0" w:line="240" w:lineRule="auto"/>
        <w:ind w:left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L’obbligo di omologazione</w:t>
      </w:r>
      <w:r>
        <w:rPr>
          <w:sz w:val="24"/>
          <w:szCs w:val="24"/>
        </w:rPr>
        <w:t xml:space="preserve"> federale </w:t>
      </w:r>
      <w:r w:rsidRPr="003558BC">
        <w:rPr>
          <w:sz w:val="24"/>
          <w:szCs w:val="24"/>
        </w:rPr>
        <w:t>ai vari sport riguarda solo le gare organizzate dall’Ufficio.</w:t>
      </w:r>
    </w:p>
    <w:p w:rsidR="001617D0" w:rsidRPr="00A5688A" w:rsidRDefault="001617D0" w:rsidP="0017273B">
      <w:pPr>
        <w:spacing w:after="0" w:line="240" w:lineRule="auto"/>
        <w:jc w:val="both"/>
        <w:rPr>
          <w:sz w:val="8"/>
          <w:szCs w:val="8"/>
        </w:rPr>
      </w:pP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6 - CAMPIONATI STUDENTESCHI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Nulla è cambiato dai vecchi Giochi della Gioventù. I calendari gara sono pubblicati nel sito </w:t>
      </w:r>
      <w:hyperlink r:id="rId5" w:history="1">
        <w:r w:rsidRPr="003558BC">
          <w:rPr>
            <w:rStyle w:val="Collegamentoipertestuale"/>
            <w:sz w:val="24"/>
            <w:szCs w:val="24"/>
          </w:rPr>
          <w:t>www.edfisica.toscana.it/arezzo</w:t>
        </w:r>
      </w:hyperlink>
      <w:r w:rsidRPr="003558BC">
        <w:rPr>
          <w:sz w:val="24"/>
          <w:szCs w:val="24"/>
        </w:rPr>
        <w:t xml:space="preserve"> voce CSS.  Se la manifestazione ha sede nel  Vostro Comune, l’organizzazione verrà c</w:t>
      </w:r>
      <w:r>
        <w:rPr>
          <w:sz w:val="24"/>
          <w:szCs w:val="24"/>
        </w:rPr>
        <w:t>urata dalla scuola insieme ai V</w:t>
      </w:r>
      <w:r w:rsidRPr="003558BC">
        <w:rPr>
          <w:sz w:val="24"/>
          <w:szCs w:val="24"/>
        </w:rPr>
        <w:t>s</w:t>
      </w:r>
      <w:r>
        <w:rPr>
          <w:sz w:val="24"/>
          <w:szCs w:val="24"/>
        </w:rPr>
        <w:t>. Uffici Sport (</w:t>
      </w:r>
      <w:r w:rsidRPr="003558BC">
        <w:rPr>
          <w:sz w:val="24"/>
          <w:szCs w:val="24"/>
        </w:rPr>
        <w:t>apertura impianti, accensione riscaldamento e acqua calda, premiazioni da parte dell’Assessore, ecc</w:t>
      </w:r>
      <w:r>
        <w:rPr>
          <w:sz w:val="24"/>
          <w:szCs w:val="24"/>
        </w:rPr>
        <w:t>.</w:t>
      </w:r>
      <w:r w:rsidRPr="003558BC">
        <w:rPr>
          <w:sz w:val="24"/>
          <w:szCs w:val="24"/>
        </w:rPr>
        <w:t>) Se la manifestazione è fuori Comune, se possibile concedere un paio di pulmini all’anno per la partecipazione alle gare provinciali.</w:t>
      </w: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 xml:space="preserve">7 - SOCIETÀ SPORTIVE  - ACCORTEZZE PER INFANZIA E PRIMARIA 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Vengono sotto indicate alcune accortezze per il corretto ingresso delle Soc</w:t>
      </w:r>
      <w:r>
        <w:rPr>
          <w:sz w:val="24"/>
          <w:szCs w:val="24"/>
        </w:rPr>
        <w:t>ietà</w:t>
      </w:r>
      <w:bookmarkStart w:id="0" w:name="_GoBack"/>
      <w:bookmarkEnd w:id="0"/>
      <w:r w:rsidRPr="003558BC">
        <w:rPr>
          <w:sz w:val="24"/>
          <w:szCs w:val="24"/>
        </w:rPr>
        <w:t xml:space="preserve"> Sportive del Vs. territorio all’interno delle Vs. scuole:</w:t>
      </w:r>
    </w:p>
    <w:p w:rsidR="001617D0" w:rsidRPr="00FF5BB2" w:rsidRDefault="001617D0" w:rsidP="007A1363">
      <w:pPr>
        <w:spacing w:after="0"/>
        <w:jc w:val="both"/>
        <w:rPr>
          <w:sz w:val="16"/>
          <w:szCs w:val="16"/>
        </w:rPr>
      </w:pP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- </w:t>
      </w:r>
      <w:r w:rsidRPr="003558BC">
        <w:rPr>
          <w:sz w:val="24"/>
          <w:szCs w:val="24"/>
          <w:u w:val="single"/>
        </w:rPr>
        <w:t>nell’infanzia</w:t>
      </w:r>
      <w:r w:rsidRPr="003558BC">
        <w:rPr>
          <w:sz w:val="24"/>
          <w:szCs w:val="24"/>
        </w:rPr>
        <w:t>, non essendo prevista l’attività sportiva, ma solo “campi di esperienza”,  viene sviluppato il progetto “</w:t>
      </w:r>
      <w:proofErr w:type="spellStart"/>
      <w:r w:rsidRPr="003558BC">
        <w:rPr>
          <w:sz w:val="24"/>
          <w:szCs w:val="24"/>
        </w:rPr>
        <w:t>SportGiocando</w:t>
      </w:r>
      <w:proofErr w:type="spellEnd"/>
      <w:r w:rsidRPr="003558BC">
        <w:rPr>
          <w:sz w:val="24"/>
          <w:szCs w:val="24"/>
        </w:rPr>
        <w:t>” con i laureati di Scienze Motorie (USP-CONI-COMUNI).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 xml:space="preserve">- </w:t>
      </w:r>
      <w:r w:rsidRPr="003558BC">
        <w:rPr>
          <w:sz w:val="24"/>
          <w:szCs w:val="24"/>
          <w:u w:val="single"/>
        </w:rPr>
        <w:t>nelle primarie</w:t>
      </w:r>
      <w:r w:rsidRPr="003558BC">
        <w:rPr>
          <w:sz w:val="24"/>
          <w:szCs w:val="24"/>
        </w:rPr>
        <w:t>,  fino alla seconda classe si predilige l’alfabetizzazione motoria (progetto “Sport e Scuola compagni di banco” della Regione Toscana).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Quindi le Società Sportive possono presentare il “</w:t>
      </w:r>
      <w:proofErr w:type="spellStart"/>
      <w:r w:rsidRPr="003558BC">
        <w:rPr>
          <w:sz w:val="24"/>
          <w:szCs w:val="24"/>
        </w:rPr>
        <w:t>GiocoSport</w:t>
      </w:r>
      <w:proofErr w:type="spellEnd"/>
      <w:r w:rsidRPr="003558BC">
        <w:rPr>
          <w:sz w:val="24"/>
          <w:szCs w:val="24"/>
        </w:rPr>
        <w:t xml:space="preserve">” della loro disciplina nelle classi 3, 4 e 5. </w:t>
      </w:r>
    </w:p>
    <w:p w:rsidR="001617D0" w:rsidRDefault="001617D0" w:rsidP="007A1363">
      <w:pPr>
        <w:spacing w:after="0"/>
        <w:jc w:val="both"/>
        <w:rPr>
          <w:b/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b/>
          <w:sz w:val="24"/>
          <w:szCs w:val="24"/>
        </w:rPr>
        <w:t>8 - RAPPORTI ENTE/SCUOLA/SOCIETÀ</w:t>
      </w:r>
    </w:p>
    <w:p w:rsidR="001617D0" w:rsidRPr="003558BC" w:rsidRDefault="001617D0" w:rsidP="0061187E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Se si utilizzano palestre esterne alla scuola sarà necessario stipulare un protocollo d’uso con il gestore, comprensivo degli accordi per le pulizie.</w:t>
      </w: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Nel caso di malfunzionamento di una palestra o in caso di danni causati dagli alunni della Scuola, il docente avviserà tempestivamente via e-mail l’Ente gestore, allegando eventuali fotografie.</w:t>
      </w:r>
    </w:p>
    <w:p w:rsidR="001617D0" w:rsidRDefault="001617D0" w:rsidP="007A1363">
      <w:pPr>
        <w:spacing w:after="0"/>
        <w:jc w:val="both"/>
        <w:rPr>
          <w:sz w:val="28"/>
          <w:szCs w:val="28"/>
        </w:rPr>
      </w:pPr>
    </w:p>
    <w:p w:rsidR="001617D0" w:rsidRPr="003558BC" w:rsidRDefault="001617D0" w:rsidP="007A1363">
      <w:pPr>
        <w:spacing w:after="0"/>
        <w:jc w:val="both"/>
        <w:rPr>
          <w:sz w:val="24"/>
          <w:szCs w:val="24"/>
        </w:rPr>
      </w:pPr>
      <w:r w:rsidRPr="003558BC">
        <w:rPr>
          <w:sz w:val="24"/>
          <w:szCs w:val="24"/>
        </w:rPr>
        <w:t>Arezzo, 24 Ottobre 2018</w:t>
      </w:r>
    </w:p>
    <w:p w:rsidR="001617D0" w:rsidRDefault="001617D0" w:rsidP="007A1363">
      <w:pPr>
        <w:spacing w:after="0"/>
        <w:jc w:val="both"/>
        <w:rPr>
          <w:sz w:val="28"/>
          <w:szCs w:val="28"/>
        </w:rPr>
      </w:pPr>
    </w:p>
    <w:p w:rsidR="001617D0" w:rsidRPr="003558BC" w:rsidRDefault="001617D0" w:rsidP="0069792A">
      <w:pPr>
        <w:spacing w:after="0"/>
        <w:ind w:left="5245"/>
        <w:jc w:val="center"/>
        <w:rPr>
          <w:b/>
          <w:sz w:val="24"/>
          <w:szCs w:val="24"/>
        </w:rPr>
      </w:pPr>
      <w:r w:rsidRPr="003558BC">
        <w:rPr>
          <w:b/>
          <w:sz w:val="24"/>
          <w:szCs w:val="24"/>
        </w:rPr>
        <w:t>Ufficio Ed. Fisica Sportiva – USP Arezzo</w:t>
      </w:r>
    </w:p>
    <w:p w:rsidR="001617D0" w:rsidRPr="00F0574B" w:rsidRDefault="001617D0" w:rsidP="007A1363">
      <w:pPr>
        <w:spacing w:after="0"/>
        <w:jc w:val="both"/>
        <w:rPr>
          <w:sz w:val="28"/>
          <w:szCs w:val="28"/>
        </w:rPr>
      </w:pPr>
    </w:p>
    <w:p w:rsidR="001617D0" w:rsidRDefault="001617D0" w:rsidP="007A1363">
      <w:pPr>
        <w:spacing w:after="0"/>
        <w:jc w:val="both"/>
        <w:rPr>
          <w:sz w:val="32"/>
          <w:szCs w:val="32"/>
        </w:rPr>
      </w:pPr>
    </w:p>
    <w:sectPr w:rsidR="001617D0" w:rsidSect="00FF5B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CD0"/>
    <w:multiLevelType w:val="hybridMultilevel"/>
    <w:tmpl w:val="0234E82E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ACF2464"/>
    <w:multiLevelType w:val="hybridMultilevel"/>
    <w:tmpl w:val="F26823FC"/>
    <w:lvl w:ilvl="0" w:tplc="96F49C2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314E3DF5"/>
    <w:multiLevelType w:val="hybridMultilevel"/>
    <w:tmpl w:val="59101856"/>
    <w:lvl w:ilvl="0" w:tplc="373A11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AB"/>
    <w:multiLevelType w:val="hybridMultilevel"/>
    <w:tmpl w:val="CFBE2C00"/>
    <w:lvl w:ilvl="0" w:tplc="373A11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C1E1F"/>
    <w:multiLevelType w:val="hybridMultilevel"/>
    <w:tmpl w:val="EC8E958E"/>
    <w:lvl w:ilvl="0" w:tplc="3BFE12C8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941B81"/>
    <w:multiLevelType w:val="hybridMultilevel"/>
    <w:tmpl w:val="70F25E26"/>
    <w:lvl w:ilvl="0" w:tplc="373A11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25349"/>
    <w:multiLevelType w:val="multilevel"/>
    <w:tmpl w:val="D3EC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D2113B"/>
    <w:multiLevelType w:val="hybridMultilevel"/>
    <w:tmpl w:val="E49E3D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A1AC6"/>
    <w:rsid w:val="00031E63"/>
    <w:rsid w:val="00033D11"/>
    <w:rsid w:val="00047202"/>
    <w:rsid w:val="00051218"/>
    <w:rsid w:val="000863E8"/>
    <w:rsid w:val="0014688D"/>
    <w:rsid w:val="0015166F"/>
    <w:rsid w:val="001617D0"/>
    <w:rsid w:val="0017273B"/>
    <w:rsid w:val="00185D5F"/>
    <w:rsid w:val="001A4848"/>
    <w:rsid w:val="001B3CE5"/>
    <w:rsid w:val="00266791"/>
    <w:rsid w:val="002C4563"/>
    <w:rsid w:val="002E5A60"/>
    <w:rsid w:val="002F7C6B"/>
    <w:rsid w:val="003254D1"/>
    <w:rsid w:val="00342585"/>
    <w:rsid w:val="003558BC"/>
    <w:rsid w:val="00437A62"/>
    <w:rsid w:val="00475CA9"/>
    <w:rsid w:val="00482061"/>
    <w:rsid w:val="004B1789"/>
    <w:rsid w:val="004C1881"/>
    <w:rsid w:val="004E780E"/>
    <w:rsid w:val="005128C3"/>
    <w:rsid w:val="00520C3D"/>
    <w:rsid w:val="00524995"/>
    <w:rsid w:val="00537D89"/>
    <w:rsid w:val="00541247"/>
    <w:rsid w:val="00556728"/>
    <w:rsid w:val="00596265"/>
    <w:rsid w:val="0061187E"/>
    <w:rsid w:val="0069792A"/>
    <w:rsid w:val="006A5699"/>
    <w:rsid w:val="007527FF"/>
    <w:rsid w:val="00784FAB"/>
    <w:rsid w:val="0078598B"/>
    <w:rsid w:val="007A1363"/>
    <w:rsid w:val="007A1AC6"/>
    <w:rsid w:val="007D3FC8"/>
    <w:rsid w:val="007F1C4C"/>
    <w:rsid w:val="00807938"/>
    <w:rsid w:val="008374C6"/>
    <w:rsid w:val="00841D46"/>
    <w:rsid w:val="008720E5"/>
    <w:rsid w:val="008B26EA"/>
    <w:rsid w:val="008B7341"/>
    <w:rsid w:val="008C517D"/>
    <w:rsid w:val="00974F1C"/>
    <w:rsid w:val="00A0460E"/>
    <w:rsid w:val="00A14749"/>
    <w:rsid w:val="00A45FE9"/>
    <w:rsid w:val="00A5688A"/>
    <w:rsid w:val="00A74804"/>
    <w:rsid w:val="00A754CD"/>
    <w:rsid w:val="00AA0D37"/>
    <w:rsid w:val="00AE3CA0"/>
    <w:rsid w:val="00B001EF"/>
    <w:rsid w:val="00B27740"/>
    <w:rsid w:val="00B519C7"/>
    <w:rsid w:val="00B73B67"/>
    <w:rsid w:val="00B805D5"/>
    <w:rsid w:val="00BB1408"/>
    <w:rsid w:val="00BC3944"/>
    <w:rsid w:val="00BC69B8"/>
    <w:rsid w:val="00BF22C6"/>
    <w:rsid w:val="00BF7489"/>
    <w:rsid w:val="00C30166"/>
    <w:rsid w:val="00C5622F"/>
    <w:rsid w:val="00C563AC"/>
    <w:rsid w:val="00C77C8B"/>
    <w:rsid w:val="00C81C1F"/>
    <w:rsid w:val="00C83B72"/>
    <w:rsid w:val="00CB369C"/>
    <w:rsid w:val="00CC7769"/>
    <w:rsid w:val="00CD3D38"/>
    <w:rsid w:val="00D14DFD"/>
    <w:rsid w:val="00D4662E"/>
    <w:rsid w:val="00D47722"/>
    <w:rsid w:val="00E01652"/>
    <w:rsid w:val="00E123C9"/>
    <w:rsid w:val="00E229B2"/>
    <w:rsid w:val="00E64F60"/>
    <w:rsid w:val="00F0574B"/>
    <w:rsid w:val="00F05F48"/>
    <w:rsid w:val="00F2396E"/>
    <w:rsid w:val="00FF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688D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5121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rsid w:val="00E229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E229B2"/>
    <w:rPr>
      <w:rFonts w:cs="Times New Roman"/>
      <w:i/>
      <w:iCs/>
    </w:rPr>
  </w:style>
  <w:style w:type="character" w:styleId="Collegamentoipertestuale">
    <w:name w:val="Hyperlink"/>
    <w:basedOn w:val="Carpredefinitoparagrafo"/>
    <w:uiPriority w:val="99"/>
    <w:rsid w:val="0017273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9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fisica.toscana.it/arez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PER GLI UFFICI SPORT</dc:title>
  <dc:creator>Administrator</dc:creator>
  <cp:lastModifiedBy>personale2</cp:lastModifiedBy>
  <cp:revision>2</cp:revision>
  <dcterms:created xsi:type="dcterms:W3CDTF">2018-01-03T08:09:00Z</dcterms:created>
  <dcterms:modified xsi:type="dcterms:W3CDTF">2018-01-03T08:09:00Z</dcterms:modified>
</cp:coreProperties>
</file>