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CC363" w14:textId="3519DD5F" w:rsidR="001D796B" w:rsidRPr="00633806" w:rsidRDefault="0077677E" w:rsidP="0077677E">
      <w:pPr>
        <w:tabs>
          <w:tab w:val="left" w:pos="240"/>
          <w:tab w:val="center" w:pos="4819"/>
        </w:tabs>
        <w:spacing w:after="120"/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</w:pPr>
      <w:r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  <w:tab/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 wp14:anchorId="3C4E55E9" wp14:editId="2442A1AA">
            <wp:simplePos x="0" y="0"/>
            <wp:positionH relativeFrom="page">
              <wp:posOffset>720090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  <w:tab/>
      </w:r>
      <w:r w:rsidR="00603891" w:rsidRPr="00633806"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  <w:t>Progetto Erasmus Plus</w:t>
      </w:r>
    </w:p>
    <w:p w14:paraId="3F00A2E7" w14:textId="2A48A811" w:rsidR="001D796B" w:rsidRPr="00AC3527" w:rsidRDefault="00AC3527" w:rsidP="00603891">
      <w:pPr>
        <w:spacing w:after="120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AC3527">
        <w:rPr>
          <w:rFonts w:ascii="Arial" w:hAnsi="Arial" w:cs="Arial"/>
          <w:b/>
          <w:color w:val="000000" w:themeColor="text1"/>
          <w:sz w:val="28"/>
          <w:szCs w:val="24"/>
        </w:rPr>
        <w:t>Consorzio Arezzo Formazione ABACO 202</w:t>
      </w:r>
      <w:r w:rsidR="007562D0">
        <w:rPr>
          <w:rFonts w:ascii="Arial" w:hAnsi="Arial" w:cs="Arial"/>
          <w:b/>
          <w:color w:val="000000" w:themeColor="text1"/>
          <w:sz w:val="28"/>
          <w:szCs w:val="24"/>
        </w:rPr>
        <w:t>3</w:t>
      </w:r>
    </w:p>
    <w:p w14:paraId="16764E03" w14:textId="1F685CC4" w:rsidR="008B529D" w:rsidRPr="00AC3527" w:rsidRDefault="00AC3527" w:rsidP="00603891">
      <w:pPr>
        <w:spacing w:after="120"/>
        <w:jc w:val="center"/>
        <w:rPr>
          <w:rFonts w:ascii="Arial" w:eastAsiaTheme="minorEastAsia" w:hAnsi="Arial" w:cs="Arial"/>
          <w:b/>
          <w:caps/>
          <w:noProof/>
          <w:color w:val="000000" w:themeColor="text1"/>
          <w:sz w:val="28"/>
          <w:lang w:eastAsia="it-IT"/>
        </w:rPr>
      </w:pPr>
      <w:r w:rsidRPr="00AC3527">
        <w:rPr>
          <w:rFonts w:ascii="Arial" w:eastAsiaTheme="minorEastAsia" w:hAnsi="Arial" w:cs="Arial"/>
          <w:b/>
          <w:caps/>
          <w:noProof/>
          <w:color w:val="000000" w:themeColor="text1"/>
          <w:sz w:val="24"/>
          <w:lang w:eastAsia="it-IT"/>
        </w:rPr>
        <w:t xml:space="preserve">n° </w:t>
      </w:r>
      <w:r w:rsidR="007562D0" w:rsidRPr="007562D0">
        <w:rPr>
          <w:rFonts w:ascii="Arial" w:eastAsiaTheme="minorEastAsia" w:hAnsi="Arial" w:cs="Arial"/>
          <w:b/>
          <w:caps/>
          <w:noProof/>
          <w:color w:val="000000" w:themeColor="text1"/>
          <w:sz w:val="24"/>
          <w:lang w:eastAsia="it-IT"/>
        </w:rPr>
        <w:t>2023-1-IT01-KA121-VET-000122535</w:t>
      </w:r>
    </w:p>
    <w:p w14:paraId="539B979D" w14:textId="77777777" w:rsidR="008B529D" w:rsidRPr="00AC3527" w:rsidRDefault="008B529D" w:rsidP="00603891">
      <w:pPr>
        <w:spacing w:after="120"/>
        <w:jc w:val="center"/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</w:pPr>
      <w:r w:rsidRPr="00AC3527">
        <w:rPr>
          <w:rFonts w:ascii="Arial" w:eastAsiaTheme="minorEastAsia" w:hAnsi="Arial" w:cs="Arial"/>
          <w:b/>
          <w:noProof/>
          <w:color w:val="000000" w:themeColor="text1"/>
          <w:sz w:val="24"/>
          <w:lang w:eastAsia="it-IT"/>
        </w:rPr>
        <w:t>Azione KA1 “Mobilità individuale ai fini dell’apprendimento”</w:t>
      </w:r>
      <w:r w:rsidRPr="00AC3527">
        <w:rPr>
          <w:rFonts w:ascii="Arial" w:eastAsiaTheme="minorEastAsia" w:hAnsi="Arial" w:cs="Arial"/>
          <w:b/>
          <w:noProof/>
          <w:color w:val="000000" w:themeColor="text1"/>
          <w:sz w:val="28"/>
          <w:lang w:eastAsia="it-IT"/>
        </w:rPr>
        <w:t xml:space="preserve"> </w:t>
      </w:r>
    </w:p>
    <w:p w14:paraId="131449AA" w14:textId="77777777" w:rsidR="00603891" w:rsidRPr="00AC3527" w:rsidRDefault="00603891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b/>
          <w:bCs/>
          <w:color w:val="000000" w:themeColor="text1"/>
          <w:kern w:val="1"/>
          <w:sz w:val="32"/>
          <w:szCs w:val="28"/>
        </w:rPr>
      </w:pPr>
    </w:p>
    <w:p w14:paraId="0C5ABA41" w14:textId="77777777" w:rsidR="008B529D" w:rsidRPr="00AC3527" w:rsidRDefault="008B529D">
      <w:pPr>
        <w:shd w:val="clear" w:color="auto" w:fill="FFFFFF"/>
        <w:spacing w:before="75" w:after="0" w:line="525" w:lineRule="atLeast"/>
        <w:jc w:val="center"/>
        <w:rPr>
          <w:rFonts w:ascii="Arial" w:eastAsia="Times New Roman" w:hAnsi="Arial" w:cs="Arial"/>
          <w:color w:val="000000" w:themeColor="text1"/>
          <w:szCs w:val="21"/>
        </w:rPr>
      </w:pPr>
      <w:r w:rsidRPr="00AC3527">
        <w:rPr>
          <w:rFonts w:ascii="Arial" w:eastAsia="Times New Roman" w:hAnsi="Arial" w:cs="Arial"/>
          <w:b/>
          <w:bCs/>
          <w:color w:val="000000" w:themeColor="text1"/>
          <w:kern w:val="1"/>
          <w:sz w:val="32"/>
          <w:szCs w:val="28"/>
        </w:rPr>
        <w:t xml:space="preserve">BANDO CANDIDATURA </w:t>
      </w:r>
      <w:r w:rsidR="00AA029F" w:rsidRPr="00AC3527">
        <w:rPr>
          <w:rFonts w:ascii="Arial" w:eastAsia="Times New Roman" w:hAnsi="Arial" w:cs="Arial"/>
          <w:b/>
          <w:bCs/>
          <w:color w:val="000000" w:themeColor="text1"/>
          <w:kern w:val="1"/>
          <w:sz w:val="32"/>
          <w:szCs w:val="28"/>
          <w:u w:val="single"/>
        </w:rPr>
        <w:t>STAFF</w:t>
      </w:r>
      <w:r w:rsidRPr="00AC3527">
        <w:rPr>
          <w:rFonts w:ascii="Arial" w:eastAsia="Times New Roman" w:hAnsi="Arial" w:cs="Arial"/>
          <w:b/>
          <w:bCs/>
          <w:color w:val="000000" w:themeColor="text1"/>
          <w:kern w:val="1"/>
          <w:sz w:val="32"/>
          <w:szCs w:val="28"/>
        </w:rPr>
        <w:t xml:space="preserve"> PER LA PARTECIPAZIONE </w:t>
      </w:r>
    </w:p>
    <w:p w14:paraId="0FA80BA2" w14:textId="77777777" w:rsidR="008B529D" w:rsidRPr="00AC3527" w:rsidRDefault="008B529D">
      <w:pPr>
        <w:shd w:val="clear" w:color="auto" w:fill="FFFFFF"/>
        <w:spacing w:before="285" w:after="285" w:line="100" w:lineRule="atLeast"/>
        <w:jc w:val="both"/>
        <w:rPr>
          <w:rFonts w:ascii="Arial" w:eastAsia="Times New Roman" w:hAnsi="Arial" w:cs="Arial"/>
          <w:color w:val="000000" w:themeColor="text1"/>
          <w:szCs w:val="21"/>
        </w:rPr>
      </w:pPr>
    </w:p>
    <w:p w14:paraId="3CD30C49" w14:textId="77777777" w:rsidR="008B529D" w:rsidRPr="00AC3527" w:rsidRDefault="008B529D">
      <w:pPr>
        <w:shd w:val="clear" w:color="auto" w:fill="FFFFFF"/>
        <w:spacing w:after="0" w:line="100" w:lineRule="atLeast"/>
        <w:jc w:val="both"/>
        <w:rPr>
          <w:rFonts w:ascii="Arial" w:eastAsia="Times New Roman" w:hAnsi="Arial" w:cs="Arial"/>
          <w:color w:val="000000" w:themeColor="text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Cs w:val="21"/>
        </w:rPr>
        <w:t>Premesso che:</w:t>
      </w:r>
    </w:p>
    <w:p w14:paraId="078B1C79" w14:textId="6FE679AE" w:rsidR="007134C1" w:rsidRPr="00AC3527" w:rsidRDefault="00AC3527" w:rsidP="007134C1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eastAsia="Times New Roman" w:hAnsi="Arial" w:cs="Arial"/>
          <w:color w:val="000000" w:themeColor="text1"/>
          <w:szCs w:val="21"/>
        </w:rPr>
      </w:pPr>
      <w:r>
        <w:rPr>
          <w:rFonts w:ascii="Arial" w:eastAsia="Times New Roman" w:hAnsi="Arial" w:cs="Arial"/>
          <w:color w:val="000000" w:themeColor="text1"/>
          <w:szCs w:val="21"/>
        </w:rPr>
        <w:t>Il Consorzio Arezzo Formazione ABACO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>, nell’ambito del Programma Erasmus+ KA1 VET, è assegnataria dal 20</w:t>
      </w:r>
      <w:r>
        <w:rPr>
          <w:rFonts w:ascii="Arial" w:eastAsia="Times New Roman" w:hAnsi="Arial" w:cs="Arial"/>
          <w:color w:val="000000" w:themeColor="text1"/>
          <w:szCs w:val="21"/>
        </w:rPr>
        <w:t>20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 xml:space="preserve"> della Carta della mobilità VET e nel 202</w:t>
      </w:r>
      <w:r w:rsidR="007562D0">
        <w:rPr>
          <w:rFonts w:ascii="Arial" w:eastAsia="Times New Roman" w:hAnsi="Arial" w:cs="Arial"/>
          <w:color w:val="000000" w:themeColor="text1"/>
          <w:szCs w:val="21"/>
        </w:rPr>
        <w:t>3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 xml:space="preserve"> del progetto </w:t>
      </w:r>
      <w:r>
        <w:rPr>
          <w:rFonts w:ascii="Arial" w:eastAsia="Times New Roman" w:hAnsi="Arial" w:cs="Arial"/>
          <w:color w:val="000000" w:themeColor="text1"/>
          <w:szCs w:val="21"/>
        </w:rPr>
        <w:t xml:space="preserve">n. </w:t>
      </w:r>
      <w:r w:rsidR="007562D0" w:rsidRPr="007562D0">
        <w:rPr>
          <w:rFonts w:ascii="Arial" w:eastAsia="Times New Roman" w:hAnsi="Arial" w:cs="Arial"/>
          <w:color w:val="000000" w:themeColor="text1"/>
          <w:szCs w:val="21"/>
        </w:rPr>
        <w:t>2023-1-IT01-KA121-VET-000122535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 xml:space="preserve"> – da ora in </w:t>
      </w:r>
      <w:r w:rsidR="007134C1" w:rsidRPr="005205B9">
        <w:rPr>
          <w:rFonts w:ascii="Arial" w:eastAsia="Times New Roman" w:hAnsi="Arial" w:cs="Arial"/>
          <w:color w:val="000000" w:themeColor="text1"/>
          <w:szCs w:val="21"/>
        </w:rPr>
        <w:t xml:space="preserve">poi </w:t>
      </w:r>
      <w:r w:rsidRPr="005205B9">
        <w:rPr>
          <w:rFonts w:ascii="Arial" w:eastAsia="Times New Roman" w:hAnsi="Arial" w:cs="Arial"/>
          <w:color w:val="000000" w:themeColor="text1"/>
          <w:szCs w:val="21"/>
        </w:rPr>
        <w:t>ABACO</w:t>
      </w:r>
      <w:r w:rsidR="007134C1" w:rsidRPr="005205B9">
        <w:rPr>
          <w:rFonts w:ascii="Arial" w:eastAsia="Times New Roman" w:hAnsi="Arial" w:cs="Arial"/>
          <w:color w:val="000000" w:themeColor="text1"/>
          <w:szCs w:val="21"/>
        </w:rPr>
        <w:t>202</w:t>
      </w:r>
      <w:r w:rsidR="007562D0">
        <w:rPr>
          <w:rFonts w:ascii="Arial" w:eastAsia="Times New Roman" w:hAnsi="Arial" w:cs="Arial"/>
          <w:color w:val="000000" w:themeColor="text1"/>
          <w:szCs w:val="21"/>
        </w:rPr>
        <w:t>3</w:t>
      </w:r>
      <w:r w:rsidRPr="005205B9">
        <w:rPr>
          <w:rFonts w:ascii="Arial" w:eastAsia="Times New Roman" w:hAnsi="Arial" w:cs="Arial"/>
          <w:color w:val="000000" w:themeColor="text1"/>
          <w:szCs w:val="21"/>
        </w:rPr>
        <w:t xml:space="preserve"> / Il progetto di mobilità VET</w:t>
      </w:r>
      <w:r w:rsidR="005205B9" w:rsidRPr="005205B9">
        <w:rPr>
          <w:rFonts w:ascii="Arial" w:eastAsia="Times New Roman" w:hAnsi="Arial" w:cs="Arial"/>
          <w:color w:val="000000" w:themeColor="text1"/>
          <w:szCs w:val="21"/>
        </w:rPr>
        <w:t xml:space="preserve"> n. </w:t>
      </w:r>
      <w:r w:rsidR="007562D0">
        <w:rPr>
          <w:rFonts w:ascii="Arial" w:eastAsia="Times New Roman" w:hAnsi="Arial" w:cs="Arial"/>
          <w:color w:val="000000" w:themeColor="text1"/>
          <w:szCs w:val="21"/>
        </w:rPr>
        <w:t>122535</w:t>
      </w:r>
      <w:r w:rsidR="007134C1" w:rsidRPr="005205B9">
        <w:rPr>
          <w:rFonts w:ascii="Arial" w:eastAsia="Times New Roman" w:hAnsi="Arial" w:cs="Arial"/>
          <w:color w:val="000000" w:themeColor="text1"/>
          <w:szCs w:val="21"/>
        </w:rPr>
        <w:t>,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 xml:space="preserve"> ammesso a finanziamento dall'Istituto Nazionale per l'Analisi delle Politiche Pubbliche a valere sul Programma Erasmus+ - Ambito Istruzione e Formazione Professionale (VET), Invito a presentare proposte </w:t>
      </w:r>
      <w:r w:rsidRPr="00AC3527">
        <w:rPr>
          <w:rFonts w:ascii="Arial" w:eastAsia="Times New Roman" w:hAnsi="Arial" w:cs="Arial"/>
          <w:color w:val="000000" w:themeColor="text1"/>
          <w:szCs w:val="21"/>
        </w:rPr>
        <w:t>202</w:t>
      </w:r>
      <w:r w:rsidR="007562D0">
        <w:rPr>
          <w:rFonts w:ascii="Arial" w:eastAsia="Times New Roman" w:hAnsi="Arial" w:cs="Arial"/>
          <w:color w:val="000000" w:themeColor="text1"/>
          <w:szCs w:val="21"/>
        </w:rPr>
        <w:t>3</w:t>
      </w:r>
      <w:r w:rsidRPr="00AC3527">
        <w:rPr>
          <w:rFonts w:ascii="Arial" w:eastAsia="Times New Roman" w:hAnsi="Arial" w:cs="Arial"/>
          <w:color w:val="000000" w:themeColor="text1"/>
          <w:szCs w:val="21"/>
        </w:rPr>
        <w:t xml:space="preserve"> – </w:t>
      </w:r>
      <w:r w:rsidR="00DD4547" w:rsidRPr="00DD4547">
        <w:rPr>
          <w:rFonts w:ascii="Arial" w:eastAsia="Times New Roman" w:hAnsi="Arial" w:cs="Arial"/>
          <w:color w:val="000000" w:themeColor="text1"/>
          <w:szCs w:val="21"/>
        </w:rPr>
        <w:t>EAC/A09/2021 - Programma Erasmus+ (2021/C 524/05);</w:t>
      </w:r>
    </w:p>
    <w:p w14:paraId="7ECFFA29" w14:textId="77777777" w:rsidR="007134C1" w:rsidRPr="00AC3527" w:rsidRDefault="00AC3527" w:rsidP="007134C1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Cs w:val="21"/>
        </w:rPr>
        <w:t>Il progetto di mobilità VET</w:t>
      </w:r>
      <w:r w:rsidR="007134C1" w:rsidRPr="00AC3527">
        <w:rPr>
          <w:rFonts w:ascii="Arial" w:eastAsia="Times New Roman" w:hAnsi="Arial" w:cs="Arial"/>
          <w:color w:val="000000" w:themeColor="text1"/>
          <w:szCs w:val="21"/>
        </w:rPr>
        <w:t xml:space="preserve"> è nato con l’intento di dotare i nostri giovani delle competenze chieste dalle imprese e dà inizio ad un percorso più strutturato che conferisce continuità agli obiettivi internazionalizzazione </w:t>
      </w:r>
      <w:r>
        <w:rPr>
          <w:rFonts w:ascii="Arial" w:eastAsia="Times New Roman" w:hAnsi="Arial" w:cs="Arial"/>
          <w:color w:val="000000" w:themeColor="text1"/>
          <w:szCs w:val="21"/>
        </w:rPr>
        <w:t>del Consorzio Arezzo Formazione ABACO e delle scuole che lo compongono</w:t>
      </w:r>
      <w:r w:rsidR="007134C1" w:rsidRPr="00AC3527">
        <w:rPr>
          <w:rFonts w:ascii="Arial" w:eastAsia="Times New Roman" w:hAnsi="Arial" w:cs="Arial"/>
          <w:color w:val="000000" w:themeColor="text1"/>
        </w:rPr>
        <w:t>;</w:t>
      </w:r>
    </w:p>
    <w:p w14:paraId="0BBCFD8B" w14:textId="77777777" w:rsidR="00C6278A" w:rsidRPr="00AC3527" w:rsidRDefault="00C6278A" w:rsidP="00C6278A">
      <w:pPr>
        <w:pStyle w:val="Paragrafoelenco"/>
        <w:numPr>
          <w:ilvl w:val="0"/>
          <w:numId w:val="2"/>
        </w:numPr>
        <w:shd w:val="clear" w:color="auto" w:fill="FFFFFF"/>
        <w:spacing w:before="120" w:after="0" w:line="100" w:lineRule="atLeast"/>
        <w:jc w:val="both"/>
        <w:rPr>
          <w:rFonts w:ascii="Arial" w:eastAsia="Times New Roman" w:hAnsi="Arial" w:cs="Arial"/>
          <w:color w:val="000000" w:themeColor="text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Cs w:val="21"/>
        </w:rPr>
        <w:t>Il progetto comprende interventi di formazione al personale scolastico per supportare la strategia di internazionalizzazione del</w:t>
      </w:r>
      <w:r w:rsidR="00AC3527">
        <w:rPr>
          <w:rFonts w:ascii="Arial" w:eastAsia="Times New Roman" w:hAnsi="Arial" w:cs="Arial"/>
          <w:color w:val="000000" w:themeColor="text1"/>
          <w:szCs w:val="21"/>
        </w:rPr>
        <w:t xml:space="preserve"> Consorzio Arezzo Formazione ABACO</w:t>
      </w:r>
      <w:r w:rsidRPr="00AC3527">
        <w:rPr>
          <w:rFonts w:ascii="Arial" w:eastAsia="Times New Roman" w:hAnsi="Arial" w:cs="Arial"/>
          <w:color w:val="000000" w:themeColor="text1"/>
          <w:szCs w:val="21"/>
        </w:rPr>
        <w:t xml:space="preserve"> e degli Istituti di istruzione Superiore</w:t>
      </w:r>
      <w:r w:rsidR="00AC3527">
        <w:rPr>
          <w:rFonts w:ascii="Arial" w:eastAsia="Times New Roman" w:hAnsi="Arial" w:cs="Arial"/>
          <w:color w:val="000000" w:themeColor="text1"/>
          <w:szCs w:val="21"/>
        </w:rPr>
        <w:t xml:space="preserve"> afferenti</w:t>
      </w:r>
      <w:r w:rsidRPr="00AC3527">
        <w:rPr>
          <w:rFonts w:ascii="Arial" w:eastAsia="Times New Roman" w:hAnsi="Arial" w:cs="Arial"/>
          <w:color w:val="000000" w:themeColor="text1"/>
          <w:szCs w:val="21"/>
        </w:rPr>
        <w:t>;</w:t>
      </w:r>
    </w:p>
    <w:p w14:paraId="6C5780B4" w14:textId="77777777" w:rsidR="008B529D" w:rsidRPr="00AC3527" w:rsidRDefault="008B529D">
      <w:pPr>
        <w:pStyle w:val="Paragrafoelenco"/>
        <w:rPr>
          <w:rFonts w:ascii="Arial" w:eastAsia="Times New Roman" w:hAnsi="Arial" w:cs="Arial"/>
          <w:color w:val="000000" w:themeColor="text1"/>
          <w:szCs w:val="21"/>
        </w:rPr>
      </w:pPr>
    </w:p>
    <w:p w14:paraId="73F176F8" w14:textId="77777777" w:rsidR="008B529D" w:rsidRPr="00AC3527" w:rsidRDefault="008B529D">
      <w:pPr>
        <w:pStyle w:val="Paragrafoelenco"/>
        <w:jc w:val="center"/>
        <w:rPr>
          <w:rFonts w:ascii="Arial" w:eastAsia="Times New Roman" w:hAnsi="Arial" w:cs="Arial"/>
          <w:bCs/>
          <w:color w:val="000000" w:themeColor="text1"/>
          <w:sz w:val="21"/>
          <w:shd w:val="clear" w:color="auto" w:fill="FFFF00"/>
        </w:rPr>
      </w:pPr>
      <w:r w:rsidRPr="00AC3527">
        <w:rPr>
          <w:rFonts w:ascii="Arial" w:eastAsia="Times New Roman" w:hAnsi="Arial" w:cs="Arial"/>
          <w:color w:val="000000" w:themeColor="text1"/>
          <w:szCs w:val="21"/>
        </w:rPr>
        <w:t>***</w:t>
      </w:r>
    </w:p>
    <w:p w14:paraId="116DF26C" w14:textId="77777777" w:rsidR="008B529D" w:rsidRPr="00AC3527" w:rsidRDefault="008B529D" w:rsidP="00FB61A9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Si infor</w:t>
      </w:r>
      <w:r w:rsidR="00AE4479"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mano </w:t>
      </w:r>
      <w:r w:rsidR="00AA029F" w:rsidRPr="00AC3527">
        <w:rPr>
          <w:rFonts w:ascii="Arial" w:eastAsia="Times New Roman" w:hAnsi="Arial" w:cs="Arial"/>
          <w:bCs/>
          <w:color w:val="000000" w:themeColor="text1"/>
          <w:sz w:val="21"/>
          <w:u w:val="single"/>
        </w:rPr>
        <w:t>docenti e amministrativi d</w:t>
      </w:r>
      <w:r w:rsidR="00DF4F70" w:rsidRPr="00AC3527">
        <w:rPr>
          <w:rFonts w:ascii="Arial" w:eastAsia="Times New Roman" w:hAnsi="Arial" w:cs="Arial"/>
          <w:bCs/>
          <w:color w:val="000000" w:themeColor="text1"/>
          <w:sz w:val="21"/>
          <w:u w:val="single"/>
        </w:rPr>
        <w:t>i questo Istituto</w:t>
      </w:r>
      <w:r w:rsidR="00AE4479"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, 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che questo avviso apre loro la possibilità di candidarsi a partecipare alla selezione per l’ottenimento </w:t>
      </w:r>
      <w:r w:rsidR="00C6278A" w:rsidRPr="00AC3527">
        <w:rPr>
          <w:rFonts w:ascii="Arial" w:eastAsia="Times New Roman" w:hAnsi="Arial" w:cs="Arial"/>
          <w:bCs/>
          <w:color w:val="000000" w:themeColor="text1"/>
          <w:sz w:val="21"/>
        </w:rPr>
        <w:t>di una borsa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di mobilità VET (Istruzione e </w:t>
      </w:r>
      <w:r w:rsidRPr="00AC1CE7">
        <w:rPr>
          <w:rFonts w:ascii="Arial" w:eastAsia="Times New Roman" w:hAnsi="Arial" w:cs="Arial"/>
          <w:bCs/>
          <w:color w:val="000000" w:themeColor="text1"/>
          <w:sz w:val="21"/>
        </w:rPr>
        <w:t>Fo</w:t>
      </w:r>
      <w:r w:rsidR="00C6278A" w:rsidRPr="00AC1CE7">
        <w:rPr>
          <w:rFonts w:ascii="Arial" w:eastAsia="Times New Roman" w:hAnsi="Arial" w:cs="Arial"/>
          <w:bCs/>
          <w:color w:val="000000" w:themeColor="text1"/>
          <w:sz w:val="21"/>
        </w:rPr>
        <w:t>rmazione Professionale) prevista</w:t>
      </w:r>
      <w:r w:rsidRP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 per lo svolgimento di </w:t>
      </w:r>
      <w:r w:rsidR="00FB61A9" w:rsidRPr="00AC1CE7">
        <w:rPr>
          <w:rFonts w:ascii="Arial" w:eastAsia="Times New Roman" w:hAnsi="Arial" w:cs="Arial"/>
          <w:bCs/>
          <w:color w:val="000000" w:themeColor="text1"/>
          <w:sz w:val="21"/>
        </w:rPr>
        <w:t>un corso di formazione professionale</w:t>
      </w:r>
      <w:r w:rsidR="007134C1" w:rsidRP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 della durata di 1 settimana</w:t>
      </w:r>
      <w:r w:rsidR="00FB61A9" w:rsidRP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 “</w:t>
      </w:r>
      <w:r w:rsidR="00AC1CE7" w:rsidRPr="00AC1CE7">
        <w:rPr>
          <w:rFonts w:ascii="Arial" w:eastAsia="Times New Roman" w:hAnsi="Arial" w:cs="Arial"/>
          <w:bCs/>
          <w:color w:val="000000" w:themeColor="text1"/>
          <w:sz w:val="21"/>
        </w:rPr>
        <w:t>EU Project Management</w:t>
      </w:r>
      <w:r w:rsidR="00AC3527" w:rsidRPr="00AC1CE7">
        <w:rPr>
          <w:rFonts w:ascii="Arial" w:eastAsia="Times New Roman" w:hAnsi="Arial" w:cs="Arial"/>
          <w:bCs/>
          <w:color w:val="000000" w:themeColor="text1"/>
          <w:sz w:val="21"/>
        </w:rPr>
        <w:t>”</w:t>
      </w:r>
      <w:r w:rsidR="0029009A" w:rsidRPr="00AC1CE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41F9C31F" w14:textId="77777777" w:rsidR="00AC3527" w:rsidRPr="00AC3527" w:rsidRDefault="00FB61A9" w:rsidP="00FB61A9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</w:pPr>
      <w:r w:rsidRPr="00AC352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Al</w:t>
      </w:r>
      <w:r w:rsidR="00DD454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 xml:space="preserve"> Consorzio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 xml:space="preserve"> </w:t>
      </w:r>
      <w:r w:rsidR="00AC3527" w:rsidRPr="00AC352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sono destinate un totale di:</w:t>
      </w:r>
    </w:p>
    <w:p w14:paraId="25BF4458" w14:textId="77777777" w:rsidR="00AC3527" w:rsidRPr="00AC1CE7" w:rsidRDefault="0061331D" w:rsidP="00AC3527">
      <w:pPr>
        <w:pStyle w:val="Paragrafoelenco"/>
        <w:numPr>
          <w:ilvl w:val="0"/>
          <w:numId w:val="10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>
        <w:rPr>
          <w:rFonts w:ascii="Arial" w:eastAsia="Times New Roman" w:hAnsi="Arial" w:cs="Arial"/>
          <w:bCs/>
          <w:color w:val="000000" w:themeColor="text1"/>
          <w:sz w:val="21"/>
        </w:rPr>
        <w:t>4</w:t>
      </w:r>
      <w:r w:rsidR="00AC3527" w:rsidRP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 borse per lo svolgimento di un corso di formazione professionale della durata di 1 settimana “</w:t>
      </w:r>
      <w:r w:rsidR="00AC1CE7" w:rsidRPr="00AC1CE7">
        <w:rPr>
          <w:rFonts w:ascii="Arial" w:eastAsia="Times New Roman" w:hAnsi="Arial" w:cs="Arial"/>
          <w:bCs/>
          <w:color w:val="000000" w:themeColor="text1"/>
          <w:sz w:val="21"/>
        </w:rPr>
        <w:t>EU Project Management</w:t>
      </w:r>
      <w:r w:rsidR="00AC3527" w:rsidRP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” </w:t>
      </w:r>
      <w:r>
        <w:rPr>
          <w:rFonts w:ascii="Arial" w:eastAsia="Times New Roman" w:hAnsi="Arial" w:cs="Arial"/>
          <w:bCs/>
          <w:color w:val="000000" w:themeColor="text1"/>
          <w:sz w:val="21"/>
        </w:rPr>
        <w:t>a Siviglia</w:t>
      </w:r>
      <w:r w:rsidR="00AC1CE7">
        <w:rPr>
          <w:rFonts w:ascii="Arial" w:eastAsia="Times New Roman" w:hAnsi="Arial" w:cs="Arial"/>
          <w:bCs/>
          <w:color w:val="000000" w:themeColor="text1"/>
          <w:sz w:val="21"/>
        </w:rPr>
        <w:t xml:space="preserve"> (Spagna) nel mese di </w:t>
      </w:r>
      <w:r w:rsidR="00D14218">
        <w:rPr>
          <w:rFonts w:ascii="Arial" w:eastAsia="Times New Roman" w:hAnsi="Arial" w:cs="Arial"/>
          <w:bCs/>
          <w:color w:val="000000" w:themeColor="text1"/>
          <w:sz w:val="21"/>
        </w:rPr>
        <w:t>luglio</w:t>
      </w:r>
      <w:r w:rsidR="00AC1CE7">
        <w:rPr>
          <w:rFonts w:ascii="Arial" w:eastAsia="Times New Roman" w:hAnsi="Arial" w:cs="Arial"/>
          <w:bCs/>
          <w:color w:val="000000" w:themeColor="text1"/>
          <w:sz w:val="21"/>
        </w:rPr>
        <w:t>.</w:t>
      </w:r>
    </w:p>
    <w:p w14:paraId="35ADB3C5" w14:textId="77777777" w:rsidR="008B529D" w:rsidRPr="00AC3527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1"/>
        </w:rPr>
      </w:pPr>
    </w:p>
    <w:p w14:paraId="63D65133" w14:textId="77777777" w:rsidR="008B529D" w:rsidRPr="00AC3527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  <w:u w:val="single"/>
        </w:rPr>
        <w:t>La partecipazione al progetto comprende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:</w:t>
      </w:r>
    </w:p>
    <w:p w14:paraId="2FF5FA0E" w14:textId="77777777" w:rsidR="008B529D" w:rsidRPr="00AC3527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proofErr w:type="spellStart"/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Infoday</w:t>
      </w:r>
      <w:proofErr w:type="spellEnd"/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propedeutico alla contrattualizzazione;</w:t>
      </w:r>
    </w:p>
    <w:p w14:paraId="0A86AD7A" w14:textId="77777777" w:rsidR="008B529D" w:rsidRPr="00AC3527" w:rsidRDefault="008B529D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Organizzazione </w:t>
      </w:r>
      <w:r w:rsidR="004B3CA2" w:rsidRPr="00AC3527">
        <w:rPr>
          <w:rFonts w:ascii="Arial" w:eastAsia="Times New Roman" w:hAnsi="Arial" w:cs="Arial"/>
          <w:bCs/>
          <w:color w:val="000000" w:themeColor="text1"/>
          <w:sz w:val="21"/>
        </w:rPr>
        <w:t>del corso di formazione “</w:t>
      </w:r>
      <w:r w:rsidR="00AC1CE7" w:rsidRPr="00AC1CE7">
        <w:rPr>
          <w:rFonts w:ascii="Arial" w:eastAsia="Times New Roman" w:hAnsi="Arial" w:cs="Arial"/>
          <w:bCs/>
          <w:color w:val="000000" w:themeColor="text1"/>
          <w:sz w:val="21"/>
        </w:rPr>
        <w:t>EU Project Management</w:t>
      </w:r>
      <w:r w:rsidR="004B3CA2" w:rsidRPr="00AC3527">
        <w:rPr>
          <w:rFonts w:ascii="Arial" w:eastAsia="Times New Roman" w:hAnsi="Arial" w:cs="Arial"/>
          <w:bCs/>
          <w:color w:val="000000" w:themeColor="text1"/>
          <w:sz w:val="21"/>
        </w:rPr>
        <w:t>”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;</w:t>
      </w:r>
    </w:p>
    <w:p w14:paraId="6BB9D23F" w14:textId="77777777" w:rsidR="004B3CA2" w:rsidRPr="00AC3527" w:rsidRDefault="004B3CA2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Voli di andata e ritorno;</w:t>
      </w:r>
    </w:p>
    <w:p w14:paraId="52C3AC2D" w14:textId="77777777" w:rsidR="00F33945" w:rsidRPr="00AC3527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Alloggio: copertura di tutti i costi relativi all’alloggio per l’intero periodo di permanenza. I partecipanti saranno alloggiati in </w:t>
      </w:r>
      <w:r w:rsidR="004B3CA2"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stanze singole, in </w:t>
      </w:r>
      <w:r w:rsidR="00DD4547">
        <w:rPr>
          <w:rFonts w:ascii="Arial" w:eastAsia="Times New Roman" w:hAnsi="Arial" w:cs="Arial"/>
          <w:bCs/>
          <w:color w:val="000000" w:themeColor="text1"/>
          <w:sz w:val="21"/>
        </w:rPr>
        <w:t>Studentato con sistemazione in pensione completa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;</w:t>
      </w:r>
    </w:p>
    <w:p w14:paraId="37B12CC4" w14:textId="77777777" w:rsidR="00F33945" w:rsidRPr="00AC3527" w:rsidRDefault="00DD4547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>
        <w:rPr>
          <w:rFonts w:ascii="Arial" w:eastAsia="Times New Roman" w:hAnsi="Arial" w:cs="Arial"/>
          <w:bCs/>
          <w:color w:val="000000" w:themeColor="text1"/>
          <w:sz w:val="21"/>
        </w:rPr>
        <w:t>Trasporti locali inclusi</w:t>
      </w:r>
      <w:r w:rsidR="004B3CA2" w:rsidRPr="00AC3527">
        <w:rPr>
          <w:rFonts w:ascii="Arial" w:eastAsia="Times New Roman" w:hAnsi="Arial" w:cs="Arial"/>
          <w:bCs/>
          <w:color w:val="000000" w:themeColor="text1"/>
          <w:sz w:val="21"/>
        </w:rPr>
        <w:t>;</w:t>
      </w:r>
    </w:p>
    <w:p w14:paraId="230F1CB1" w14:textId="77777777" w:rsidR="00F33945" w:rsidRPr="00AC3527" w:rsidRDefault="00F33945" w:rsidP="00F33945">
      <w:pPr>
        <w:pStyle w:val="Paragrafoelenco"/>
        <w:numPr>
          <w:ilvl w:val="0"/>
          <w:numId w:val="4"/>
        </w:num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bCs/>
          <w:color w:val="000000" w:themeColor="text1"/>
          <w:sz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Assicurazione: tutti i partecipanti godranno di una copertura assicurativa (Infortuni e Responsabilità Civile verso terzi attivata dall’Istituto di Istruzione Superiore medesimo) per l’intera 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lastRenderedPageBreak/>
        <w:t>durata della mobilità. L’accesso alle prestazioni sanitarie sarà inoltre garantito dal possesso della tessera sanitaria europea, alle condizioni previste nel Paese di destinazione.</w:t>
      </w:r>
    </w:p>
    <w:p w14:paraId="15CC82B4" w14:textId="77777777" w:rsidR="00146D29" w:rsidRPr="00AC3527" w:rsidRDefault="00146D29" w:rsidP="007134C1">
      <w:pPr>
        <w:spacing w:after="30" w:line="240" w:lineRule="auto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SPESE NON COPERTE DAL PROGETTO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: </w:t>
      </w:r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rimangono a carico dei partecipanti: assicurazione da </w:t>
      </w:r>
      <w:proofErr w:type="spellStart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stipluare</w:t>
      </w:r>
      <w:proofErr w:type="spellEnd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 copertura di eventuali costi dovuti ad eventuale contrazione dei virus COVID-19 e/o quarantene (ad. esempio costi di cambio volo, cambio alloggio, allungamento del periodo di permanenza all’estero), i costi di trasporto per raggiungere (e tornare da) l’aeroporto in Italia e le spese personali. Si fa presente che infatti il progetto NON copre in nessun modo le spese di vitto/alloggio/cambi volo collegate a malattia o quarantene intercorrano durante </w:t>
      </w:r>
      <w:proofErr w:type="gramStart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le permanenza</w:t>
      </w:r>
      <w:proofErr w:type="gramEnd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all’estero. Copre invece le spese di </w:t>
      </w:r>
      <w:proofErr w:type="spellStart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annullanto</w:t>
      </w:r>
      <w:proofErr w:type="spellEnd"/>
      <w:r w:rsidR="007134C1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 caso di mancata partenza per causa di forza maggiore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61BEE30B" w14:textId="77777777" w:rsidR="00146D29" w:rsidRPr="00AC3527" w:rsidRDefault="00146D29" w:rsidP="00146D29">
      <w:pPr>
        <w:spacing w:after="3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3190AEA" w14:textId="00767B4B" w:rsidR="008B529D" w:rsidRPr="00AC3527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  <w:u w:val="single"/>
        </w:rPr>
        <w:t>Per candidarsi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occorre consegnare</w:t>
      </w:r>
      <w:r w:rsidR="001E456F"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per email </w:t>
      </w:r>
      <w:r w:rsidR="004970EC">
        <w:rPr>
          <w:rFonts w:ascii="Arial" w:eastAsia="Times New Roman" w:hAnsi="Arial" w:cs="Arial"/>
          <w:bCs/>
          <w:color w:val="000000" w:themeColor="text1"/>
          <w:sz w:val="21"/>
          <w:highlight w:val="yellow"/>
        </w:rPr>
        <w:t>aris001001@istruzione.it</w:t>
      </w:r>
      <w:r w:rsidR="001E456F"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o</w:t>
      </w: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 xml:space="preserve"> in busta chiusa </w:t>
      </w:r>
      <w:r w:rsidRPr="00AC3527">
        <w:rPr>
          <w:rFonts w:ascii="Arial" w:eastAsia="Times New Roman" w:hAnsi="Arial" w:cs="Arial"/>
          <w:bCs/>
          <w:color w:val="000000" w:themeColor="text1"/>
          <w:sz w:val="21"/>
          <w:shd w:val="clear" w:color="auto" w:fill="FFFF00"/>
        </w:rPr>
        <w:t xml:space="preserve">in segreteria entro il </w:t>
      </w:r>
      <w:r w:rsidR="007562D0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05</w:t>
      </w:r>
      <w:r w:rsidR="005205B9" w:rsidRPr="005205B9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/0</w:t>
      </w:r>
      <w:r w:rsidR="007562D0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3</w:t>
      </w:r>
      <w:r w:rsidR="005205B9" w:rsidRPr="005205B9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/202</w:t>
      </w:r>
      <w:r w:rsidR="00432AF9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4</w:t>
      </w:r>
      <w:r w:rsidRPr="005205B9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 xml:space="preserve"> ore </w:t>
      </w:r>
      <w:r w:rsidR="005205B9" w:rsidRPr="005205B9">
        <w:rPr>
          <w:rFonts w:ascii="Arial" w:eastAsia="Times New Roman" w:hAnsi="Arial" w:cs="Arial"/>
          <w:b/>
          <w:color w:val="000000" w:themeColor="text1"/>
          <w:shd w:val="clear" w:color="auto" w:fill="FFFF00"/>
        </w:rPr>
        <w:t>13:00</w:t>
      </w:r>
      <w:r w:rsidRPr="00AC3527">
        <w:rPr>
          <w:rFonts w:ascii="Arial" w:eastAsia="Times New Roman" w:hAnsi="Arial" w:cs="Arial"/>
          <w:bCs/>
          <w:color w:val="000000" w:themeColor="text1"/>
          <w:sz w:val="21"/>
          <w:shd w:val="clear" w:color="auto" w:fill="FFFF00"/>
        </w:rPr>
        <w:t>:</w:t>
      </w:r>
    </w:p>
    <w:p w14:paraId="22C49EC2" w14:textId="77777777" w:rsidR="008B529D" w:rsidRPr="00CA382B" w:rsidRDefault="00A0270A" w:rsidP="00AE4479">
      <w:pPr>
        <w:pStyle w:val="Paragrafoelenco"/>
        <w:numPr>
          <w:ilvl w:val="0"/>
          <w:numId w:val="9"/>
        </w:numPr>
        <w:shd w:val="clear" w:color="auto" w:fill="FFFFFF"/>
        <w:spacing w:before="60" w:after="0" w:line="100" w:lineRule="atLeast"/>
        <w:ind w:left="107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CA382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lettera di presentazione e di motivazione per la partecipazione al progetto </w:t>
      </w:r>
      <w:r w:rsidR="004B3CA2" w:rsidRPr="00CA382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in lingua </w:t>
      </w:r>
      <w:r w:rsidR="00CA382B" w:rsidRPr="00CA382B">
        <w:rPr>
          <w:rFonts w:ascii="Arial" w:eastAsia="Times New Roman" w:hAnsi="Arial" w:cs="Arial"/>
          <w:bCs/>
          <w:color w:val="000000" w:themeColor="text1"/>
          <w:sz w:val="21"/>
        </w:rPr>
        <w:t>Spagnola</w:t>
      </w:r>
      <w:r w:rsidR="004B3CA2" w:rsidRPr="00CA382B">
        <w:rPr>
          <w:rFonts w:ascii="Arial" w:eastAsia="Times New Roman" w:hAnsi="Arial" w:cs="Arial"/>
          <w:bCs/>
          <w:color w:val="000000" w:themeColor="text1"/>
          <w:sz w:val="21"/>
        </w:rPr>
        <w:t xml:space="preserve"> o</w:t>
      </w:r>
      <w:r w:rsidR="004B3CA2" w:rsidRPr="00CA382B">
        <w:rPr>
          <w:rFonts w:ascii="Arial" w:eastAsia="Times New Roman" w:hAnsi="Arial" w:cs="Arial"/>
          <w:color w:val="000000" w:themeColor="text1"/>
          <w:sz w:val="21"/>
          <w:szCs w:val="21"/>
        </w:rPr>
        <w:t>, nel caso non conosciuta, in lingua inglese</w:t>
      </w:r>
      <w:r w:rsidRPr="00CA382B">
        <w:rPr>
          <w:rFonts w:ascii="Arial" w:eastAsia="Times New Roman" w:hAnsi="Arial" w:cs="Arial"/>
          <w:color w:val="000000" w:themeColor="text1"/>
          <w:sz w:val="21"/>
          <w:szCs w:val="21"/>
        </w:rPr>
        <w:t>, come da format allegato (scritta con un programma di scrittura o pdf)</w:t>
      </w:r>
      <w:r w:rsidR="008B529D" w:rsidRPr="00CA382B">
        <w:rPr>
          <w:rFonts w:ascii="Arial" w:eastAsia="Times New Roman" w:hAnsi="Arial" w:cs="Arial"/>
          <w:color w:val="000000" w:themeColor="text1"/>
          <w:sz w:val="21"/>
          <w:szCs w:val="21"/>
        </w:rPr>
        <w:t>;</w:t>
      </w:r>
    </w:p>
    <w:p w14:paraId="6C0B33BE" w14:textId="77777777" w:rsidR="008B529D" w:rsidRPr="00AC3527" w:rsidRDefault="00A0270A" w:rsidP="004B3CA2">
      <w:pPr>
        <w:pStyle w:val="Paragrafoelenco"/>
        <w:numPr>
          <w:ilvl w:val="0"/>
          <w:numId w:val="9"/>
        </w:numPr>
        <w:shd w:val="clear" w:color="auto" w:fill="FFFFFF"/>
        <w:spacing w:before="60" w:after="0" w:line="100" w:lineRule="atLeast"/>
        <w:ind w:left="1077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curriculum formato </w:t>
      </w:r>
      <w:proofErr w:type="spellStart"/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Europass</w:t>
      </w:r>
      <w:proofErr w:type="spellEnd"/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in lingua </w:t>
      </w:r>
      <w:r w:rsidR="004B3CA2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spagnola o, nel caso non conosciuta, in lingua 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inglese in formato pdf non scansionato</w:t>
      </w:r>
      <w:r w:rsidR="008B529D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04CCF3DE" w14:textId="77777777" w:rsidR="008B529D" w:rsidRPr="00AC3527" w:rsidRDefault="00C6278A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L</w:t>
      </w:r>
      <w:r w:rsidR="006C2642">
        <w:rPr>
          <w:rFonts w:ascii="Arial" w:eastAsia="Times New Roman" w:hAnsi="Arial" w:cs="Arial"/>
          <w:color w:val="000000" w:themeColor="text1"/>
          <w:sz w:val="21"/>
          <w:szCs w:val="21"/>
        </w:rPr>
        <w:t>a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lettera di presentazione e motivazione, utile anche alla selezione, è importante che sottolinei le aspettative del candidato rispetto all’esperienza formativa e all’evoluzione del pro</w:t>
      </w:r>
      <w:r w:rsidR="006C2642">
        <w:rPr>
          <w:rFonts w:ascii="Arial" w:eastAsia="Times New Roman" w:hAnsi="Arial" w:cs="Arial"/>
          <w:color w:val="000000" w:themeColor="text1"/>
          <w:sz w:val="21"/>
          <w:szCs w:val="21"/>
        </w:rPr>
        <w:t>p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rio ruolo / carriera</w:t>
      </w:r>
      <w:r w:rsidR="00DB7155" w:rsidRPr="00DB7155">
        <w:t xml:space="preserve"> </w:t>
      </w:r>
      <w:r w:rsidR="00DB7155" w:rsidRPr="00DB7155">
        <w:rPr>
          <w:rFonts w:ascii="Arial" w:eastAsia="Times New Roman" w:hAnsi="Arial" w:cs="Arial"/>
          <w:color w:val="000000" w:themeColor="text1"/>
          <w:sz w:val="21"/>
          <w:szCs w:val="21"/>
        </w:rPr>
        <w:t>Nel curriculum devono essere presenti le informazioni richieste nei criteri di selezione e si evidenziano il percorso di studi, i corsi di aggiornamento, con riferimento particolare alle tematiche affini</w:t>
      </w:r>
      <w:r w:rsidRPr="00AC3527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. </w:t>
      </w:r>
      <w:proofErr w:type="gramStart"/>
      <w:r w:rsidRPr="00AC352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E’</w:t>
      </w:r>
      <w:proofErr w:type="gramEnd"/>
      <w:r w:rsidRPr="00AC3527">
        <w:rPr>
          <w:rFonts w:ascii="Arial" w:eastAsia="Times New Roman" w:hAnsi="Arial" w:cs="Arial"/>
          <w:i/>
          <w:color w:val="000000" w:themeColor="text1"/>
          <w:sz w:val="21"/>
          <w:szCs w:val="21"/>
        </w:rPr>
        <w:t xml:space="preserve"> importante indicare un indirizzo email realmente utilizzato e il numero di cellulare per le comunicazioni e l’account di </w:t>
      </w:r>
      <w:r w:rsidR="00DD454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W</w:t>
      </w:r>
      <w:r w:rsidRPr="00AC352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hats</w:t>
      </w:r>
      <w:r w:rsidR="00DD454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A</w:t>
      </w:r>
      <w:r w:rsidRPr="00AC3527">
        <w:rPr>
          <w:rFonts w:ascii="Arial" w:eastAsia="Times New Roman" w:hAnsi="Arial" w:cs="Arial"/>
          <w:i/>
          <w:color w:val="000000" w:themeColor="text1"/>
          <w:sz w:val="21"/>
          <w:szCs w:val="21"/>
        </w:rPr>
        <w:t>pp</w:t>
      </w:r>
      <w:r w:rsidR="008B529D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45B4383B" w14:textId="77777777" w:rsidR="008B529D" w:rsidRPr="00AC3527" w:rsidRDefault="008B529D">
      <w:pPr>
        <w:shd w:val="clear" w:color="auto" w:fill="FFFFFF"/>
        <w:spacing w:before="90" w:after="90" w:line="10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 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  <w:u w:val="single"/>
        </w:rPr>
        <w:t>criteri di selezione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sono:</w:t>
      </w:r>
    </w:p>
    <w:p w14:paraId="2DDE0C32" w14:textId="77777777" w:rsidR="00C6278A" w:rsidRPr="00AC3527" w:rsidRDefault="006C2642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A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nzian</w:t>
      </w:r>
      <w:r w:rsidR="00DB7155"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tà di servizio: da 0 a 3 anni 0 punti; da 4 a 15 anni 5 punti; da 16 in poi 15 punti 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(</w:t>
      </w:r>
      <w:proofErr w:type="spellStart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1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5 punti); </w:t>
      </w:r>
    </w:p>
    <w:p w14:paraId="3A86AF0F" w14:textId="77777777" w:rsidR="00C6278A" w:rsidRDefault="006C2642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Referente Erasmus: 20 punt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(</w:t>
      </w:r>
      <w:proofErr w:type="spellStart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2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0 punti);</w:t>
      </w:r>
    </w:p>
    <w:p w14:paraId="5BF6A492" w14:textId="77777777" w:rsidR="006C2642" w:rsidRDefault="006C2642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Funzione strumentale: se rivestita 10 punti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10 punti);</w:t>
      </w:r>
    </w:p>
    <w:p w14:paraId="201451E1" w14:textId="77777777" w:rsidR="006C2642" w:rsidRDefault="006C2642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Autocertificazione l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ivello linguistico: lingua non conosciuta 0 punti; livello A2 5 punti; livello B1 10 punti; livello B2 15 punti; libello C1 o superiore 20 punti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20 punti);</w:t>
      </w:r>
    </w:p>
    <w:p w14:paraId="4695DA3D" w14:textId="77777777" w:rsidR="006C2642" w:rsidRPr="00AC3527" w:rsidRDefault="006C2642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</w:rPr>
        <w:t>C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ertificazion</w:t>
      </w:r>
      <w:r w:rsidR="00E02F2F"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linguistiche</w:t>
      </w:r>
      <w:r w:rsidRPr="006C2642">
        <w:rPr>
          <w:rFonts w:ascii="Arial" w:eastAsia="Times New Roman" w:hAnsi="Arial" w:cs="Arial"/>
          <w:color w:val="000000" w:themeColor="text1"/>
          <w:sz w:val="21"/>
          <w:szCs w:val="21"/>
        </w:rPr>
        <w:t>: non posseduta 0 punti; livello A2 5 punti; livello B1 10 punti; livello B2 15 punti; libello C1 o superiore 20 punti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20 punti);</w:t>
      </w:r>
    </w:p>
    <w:p w14:paraId="7DE22428" w14:textId="77777777" w:rsidR="00A0270A" w:rsidRPr="00AC3527" w:rsidRDefault="00E02F2F" w:rsidP="00C6278A">
      <w:pPr>
        <w:numPr>
          <w:ilvl w:val="0"/>
          <w:numId w:val="7"/>
        </w:numPr>
        <w:shd w:val="clear" w:color="auto" w:fill="FFFFFF"/>
        <w:spacing w:after="60" w:line="100" w:lineRule="atLeast"/>
        <w:ind w:left="714" w:hanging="357"/>
        <w:jc w:val="both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E02F2F">
        <w:rPr>
          <w:rFonts w:ascii="Arial" w:eastAsia="Times New Roman" w:hAnsi="Arial" w:cs="Arial"/>
          <w:color w:val="000000" w:themeColor="text1"/>
          <w:sz w:val="21"/>
          <w:szCs w:val="21"/>
        </w:rPr>
        <w:t>Esperienze analoghe (progettazione/gestione progetti FSE): 5 punti per ogni esperienza negli ultimi 7 anni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(</w:t>
      </w:r>
      <w:proofErr w:type="spellStart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max</w:t>
      </w:r>
      <w:proofErr w:type="spellEnd"/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1"/>
          <w:szCs w:val="21"/>
        </w:rPr>
        <w:t>1</w:t>
      </w:r>
      <w:r w:rsidR="00C6278A"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5 punti).</w:t>
      </w:r>
    </w:p>
    <w:p w14:paraId="6792161A" w14:textId="77777777" w:rsidR="008B529D" w:rsidRPr="00AC3527" w:rsidRDefault="008B529D" w:rsidP="00A0270A">
      <w:pPr>
        <w:shd w:val="clear" w:color="auto" w:fill="FFFFFF"/>
        <w:spacing w:before="90" w:after="90" w:line="100" w:lineRule="atLeast"/>
        <w:jc w:val="both"/>
        <w:rPr>
          <w:rFonts w:ascii="Arial" w:hAnsi="Arial" w:cs="Arial"/>
          <w:color w:val="000000" w:themeColor="text1"/>
        </w:rPr>
      </w:pPr>
      <w:r w:rsidRPr="00AC3527">
        <w:rPr>
          <w:rFonts w:ascii="Arial" w:eastAsia="Times New Roman" w:hAnsi="Arial" w:cs="Arial"/>
          <w:bCs/>
          <w:color w:val="000000" w:themeColor="text1"/>
          <w:sz w:val="21"/>
        </w:rPr>
        <w:t>Il punteggio massimo ottenibile nella selezione è di 100/100 punti</w:t>
      </w:r>
      <w:r w:rsidRPr="00AC3527">
        <w:rPr>
          <w:rFonts w:ascii="Arial" w:eastAsia="Times New Roman" w:hAnsi="Arial" w:cs="Arial"/>
          <w:color w:val="000000" w:themeColor="text1"/>
          <w:sz w:val="21"/>
          <w:szCs w:val="21"/>
        </w:rPr>
        <w:t>.</w:t>
      </w:r>
    </w:p>
    <w:p w14:paraId="6A66E226" w14:textId="77777777" w:rsidR="00733E8E" w:rsidRPr="00AC3527" w:rsidRDefault="00733E8E" w:rsidP="00733E8E">
      <w:pPr>
        <w:spacing w:after="0"/>
        <w:rPr>
          <w:rFonts w:ascii="Arial" w:hAnsi="Arial" w:cs="Arial"/>
          <w:color w:val="000000" w:themeColor="text1"/>
        </w:rPr>
      </w:pPr>
    </w:p>
    <w:p w14:paraId="07FEAB91" w14:textId="77777777" w:rsidR="000D1502" w:rsidRPr="00AC3527" w:rsidRDefault="008B529D" w:rsidP="00E02F2F">
      <w:pPr>
        <w:jc w:val="both"/>
        <w:rPr>
          <w:rFonts w:ascii="Arial" w:hAnsi="Arial" w:cs="Arial"/>
          <w:color w:val="000000" w:themeColor="text1"/>
        </w:rPr>
      </w:pPr>
      <w:r w:rsidRPr="00AC3527">
        <w:rPr>
          <w:rFonts w:ascii="Arial" w:hAnsi="Arial" w:cs="Arial"/>
          <w:color w:val="000000" w:themeColor="text1"/>
        </w:rPr>
        <w:t xml:space="preserve">La </w:t>
      </w:r>
      <w:r w:rsidRPr="00AC3527">
        <w:rPr>
          <w:rFonts w:ascii="Arial" w:hAnsi="Arial" w:cs="Arial"/>
          <w:color w:val="000000" w:themeColor="text1"/>
          <w:u w:val="single"/>
        </w:rPr>
        <w:t>graduatoria</w:t>
      </w:r>
      <w:r w:rsidRPr="00AC3527">
        <w:rPr>
          <w:rFonts w:ascii="Arial" w:hAnsi="Arial" w:cs="Arial"/>
          <w:color w:val="000000" w:themeColor="text1"/>
        </w:rPr>
        <w:t xml:space="preserve"> sarà unica e comprenderà tutti </w:t>
      </w:r>
      <w:r w:rsidR="00C6278A" w:rsidRPr="00AC3527">
        <w:rPr>
          <w:rFonts w:ascii="Arial" w:hAnsi="Arial" w:cs="Arial"/>
          <w:color w:val="000000" w:themeColor="text1"/>
        </w:rPr>
        <w:t xml:space="preserve">i </w:t>
      </w:r>
      <w:r w:rsidRPr="00AC3527">
        <w:rPr>
          <w:rFonts w:ascii="Arial" w:hAnsi="Arial" w:cs="Arial"/>
          <w:color w:val="000000" w:themeColor="text1"/>
        </w:rPr>
        <w:t xml:space="preserve">candidati, </w:t>
      </w:r>
      <w:r w:rsidR="00DB7155">
        <w:rPr>
          <w:rFonts w:ascii="Arial" w:hAnsi="Arial" w:cs="Arial"/>
          <w:color w:val="000000" w:themeColor="text1"/>
        </w:rPr>
        <w:t>che verranno valutati da un nucleo di valutazione e confluiranno in una graduatoria comune tra tutti gli Istituti di Abaco</w:t>
      </w:r>
      <w:r w:rsidRPr="00AC3527">
        <w:rPr>
          <w:rFonts w:ascii="Arial" w:hAnsi="Arial" w:cs="Arial"/>
          <w:color w:val="000000" w:themeColor="text1"/>
        </w:rPr>
        <w:t xml:space="preserve">. In caso di rinunce da parte </w:t>
      </w:r>
      <w:r w:rsidR="00C6278A" w:rsidRPr="00AC3527">
        <w:rPr>
          <w:rFonts w:ascii="Arial" w:hAnsi="Arial" w:cs="Arial"/>
          <w:color w:val="000000" w:themeColor="text1"/>
        </w:rPr>
        <w:t>dei</w:t>
      </w:r>
      <w:r w:rsidRPr="00AC3527">
        <w:rPr>
          <w:rFonts w:ascii="Arial" w:hAnsi="Arial" w:cs="Arial"/>
          <w:color w:val="000000" w:themeColor="text1"/>
        </w:rPr>
        <w:t xml:space="preserve"> selezionati, la scuola provvederà allo scorrimento.</w:t>
      </w:r>
    </w:p>
    <w:p w14:paraId="219AE6FD" w14:textId="26401E2F" w:rsidR="00685F2A" w:rsidRDefault="008B529D">
      <w:pPr>
        <w:rPr>
          <w:rFonts w:ascii="Arial" w:hAnsi="Arial" w:cs="Arial"/>
          <w:color w:val="000000" w:themeColor="text1"/>
        </w:rPr>
      </w:pP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color w:val="000000" w:themeColor="text1"/>
        </w:rPr>
        <w:tab/>
      </w:r>
      <w:r w:rsidRPr="00AC3527">
        <w:rPr>
          <w:rFonts w:ascii="Arial" w:hAnsi="Arial" w:cs="Arial"/>
          <w:b/>
          <w:color w:val="000000" w:themeColor="text1"/>
        </w:rPr>
        <w:tab/>
      </w:r>
      <w:r w:rsidR="00733E8E" w:rsidRPr="00AC3527">
        <w:rPr>
          <w:rFonts w:ascii="Arial" w:hAnsi="Arial" w:cs="Arial"/>
          <w:color w:val="000000" w:themeColor="text1"/>
        </w:rPr>
        <w:tab/>
      </w:r>
    </w:p>
    <w:p w14:paraId="4E9C2B63" w14:textId="548A2E33" w:rsidR="00685F2A" w:rsidRPr="00685F2A" w:rsidRDefault="00733E8E" w:rsidP="00FE6EDC">
      <w:pPr>
        <w:widowControl w:val="0"/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  <w:r w:rsidRPr="00AC3527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FE6EDC">
        <w:rPr>
          <w:rFonts w:ascii="Arial" w:hAnsi="Arial" w:cs="Arial"/>
          <w:color w:val="000000" w:themeColor="text1"/>
        </w:rPr>
        <w:tab/>
      </w:r>
      <w:r w:rsidR="00685F2A" w:rsidRPr="00685F2A">
        <w:rPr>
          <w:rFonts w:ascii="Comic Sans MS" w:hAnsi="Comic Sans MS"/>
          <w:b/>
          <w:sz w:val="16"/>
          <w:szCs w:val="16"/>
        </w:rPr>
        <w:t>IL DIRIGENTE SCOLASTICO</w:t>
      </w:r>
    </w:p>
    <w:p w14:paraId="583946A3" w14:textId="77777777" w:rsidR="00685F2A" w:rsidRPr="00685F2A" w:rsidRDefault="00685F2A" w:rsidP="00FE6EDC">
      <w:pPr>
        <w:widowControl w:val="0"/>
        <w:spacing w:line="240" w:lineRule="auto"/>
        <w:ind w:left="4956" w:firstLine="708"/>
        <w:jc w:val="center"/>
        <w:rPr>
          <w:rFonts w:ascii="Comic Sans MS" w:hAnsi="Comic Sans MS"/>
          <w:b/>
          <w:sz w:val="16"/>
          <w:szCs w:val="16"/>
        </w:rPr>
      </w:pPr>
      <w:r w:rsidRPr="00685F2A">
        <w:rPr>
          <w:rFonts w:ascii="Comic Sans MS" w:hAnsi="Comic Sans MS"/>
          <w:b/>
          <w:sz w:val="16"/>
          <w:szCs w:val="16"/>
        </w:rPr>
        <w:t>Maria Beatrice Capecchi</w:t>
      </w:r>
    </w:p>
    <w:p w14:paraId="2857B49B" w14:textId="3537D7C8" w:rsidR="00685F2A" w:rsidRPr="00685F2A" w:rsidRDefault="00FE6EDC" w:rsidP="00FE6EDC">
      <w:pPr>
        <w:spacing w:line="240" w:lineRule="auto"/>
        <w:ind w:left="4956" w:firstLine="708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    </w:t>
      </w:r>
      <w:r w:rsidR="00685F2A" w:rsidRPr="00685F2A">
        <w:rPr>
          <w:rFonts w:ascii="Comic Sans MS" w:hAnsi="Comic Sans MS"/>
          <w:b/>
          <w:sz w:val="16"/>
          <w:szCs w:val="16"/>
        </w:rPr>
        <w:t>(Firma sostituita a mezzo stampa ai sensi</w:t>
      </w:r>
    </w:p>
    <w:p w14:paraId="47B86C89" w14:textId="05F2F113" w:rsidR="00685F2A" w:rsidRPr="00685F2A" w:rsidRDefault="00685F2A" w:rsidP="00FE6EDC">
      <w:pPr>
        <w:spacing w:line="240" w:lineRule="auto"/>
        <w:rPr>
          <w:rFonts w:ascii="Comic Sans MS" w:hAnsi="Comic Sans MS"/>
          <w:b/>
          <w:sz w:val="16"/>
          <w:szCs w:val="16"/>
        </w:rPr>
      </w:pPr>
      <w:r w:rsidRPr="00685F2A">
        <w:rPr>
          <w:rFonts w:ascii="Comic Sans MS" w:hAnsi="Comic Sans MS"/>
          <w:b/>
          <w:sz w:val="16"/>
          <w:szCs w:val="16"/>
        </w:rPr>
        <w:t> </w:t>
      </w:r>
      <w:r w:rsidRPr="00685F2A">
        <w:rPr>
          <w:rFonts w:ascii="Comic Sans MS" w:hAnsi="Comic Sans MS"/>
          <w:b/>
          <w:sz w:val="16"/>
          <w:szCs w:val="16"/>
        </w:rPr>
        <w:tab/>
      </w:r>
      <w:r w:rsidRPr="00685F2A">
        <w:rPr>
          <w:rFonts w:ascii="Comic Sans MS" w:hAnsi="Comic Sans MS"/>
          <w:b/>
          <w:sz w:val="16"/>
          <w:szCs w:val="16"/>
        </w:rPr>
        <w:tab/>
      </w:r>
      <w:r w:rsidRPr="00685F2A">
        <w:rPr>
          <w:rFonts w:ascii="Comic Sans MS" w:hAnsi="Comic Sans MS"/>
          <w:b/>
          <w:sz w:val="16"/>
          <w:szCs w:val="16"/>
        </w:rPr>
        <w:tab/>
      </w:r>
      <w:r w:rsidRPr="00685F2A">
        <w:rPr>
          <w:rFonts w:ascii="Comic Sans MS" w:hAnsi="Comic Sans MS"/>
          <w:b/>
          <w:sz w:val="16"/>
          <w:szCs w:val="16"/>
        </w:rPr>
        <w:tab/>
      </w:r>
      <w:r w:rsidRPr="00685F2A">
        <w:rPr>
          <w:rFonts w:ascii="Comic Sans MS" w:hAnsi="Comic Sans MS"/>
          <w:b/>
          <w:sz w:val="16"/>
          <w:szCs w:val="16"/>
        </w:rPr>
        <w:tab/>
        <w:t xml:space="preserve"> </w:t>
      </w:r>
      <w:r w:rsidR="00FE6EDC">
        <w:rPr>
          <w:rFonts w:ascii="Comic Sans MS" w:hAnsi="Comic Sans MS"/>
          <w:b/>
          <w:sz w:val="16"/>
          <w:szCs w:val="16"/>
        </w:rPr>
        <w:t xml:space="preserve">   </w:t>
      </w:r>
      <w:r w:rsidR="00FE6EDC">
        <w:rPr>
          <w:rFonts w:ascii="Comic Sans MS" w:hAnsi="Comic Sans MS"/>
          <w:b/>
          <w:sz w:val="16"/>
          <w:szCs w:val="16"/>
        </w:rPr>
        <w:tab/>
      </w:r>
      <w:r w:rsidR="00FE6EDC">
        <w:rPr>
          <w:rFonts w:ascii="Comic Sans MS" w:hAnsi="Comic Sans MS"/>
          <w:b/>
          <w:sz w:val="16"/>
          <w:szCs w:val="16"/>
        </w:rPr>
        <w:tab/>
      </w:r>
      <w:r w:rsidR="00FE6EDC">
        <w:rPr>
          <w:rFonts w:ascii="Comic Sans MS" w:hAnsi="Comic Sans MS"/>
          <w:b/>
          <w:sz w:val="16"/>
          <w:szCs w:val="16"/>
        </w:rPr>
        <w:tab/>
        <w:t xml:space="preserve">     </w:t>
      </w:r>
      <w:r w:rsidRPr="00685F2A">
        <w:rPr>
          <w:rFonts w:ascii="Comic Sans MS" w:hAnsi="Comic Sans MS"/>
          <w:b/>
          <w:sz w:val="16"/>
          <w:szCs w:val="16"/>
        </w:rPr>
        <w:t xml:space="preserve">dell’art 3, comma 2 del </w:t>
      </w:r>
      <w:proofErr w:type="spellStart"/>
      <w:r w:rsidRPr="00685F2A">
        <w:rPr>
          <w:rFonts w:ascii="Comic Sans MS" w:hAnsi="Comic Sans MS"/>
          <w:b/>
          <w:sz w:val="16"/>
          <w:szCs w:val="16"/>
        </w:rPr>
        <w:t>D.lgs</w:t>
      </w:r>
      <w:proofErr w:type="spellEnd"/>
      <w:r w:rsidRPr="00685F2A">
        <w:rPr>
          <w:rFonts w:ascii="Comic Sans MS" w:hAnsi="Comic Sans MS"/>
          <w:b/>
          <w:sz w:val="16"/>
          <w:szCs w:val="16"/>
        </w:rPr>
        <w:t xml:space="preserve"> n. 39/1993)</w:t>
      </w:r>
    </w:p>
    <w:p w14:paraId="09288F87" w14:textId="77777777" w:rsidR="00685F2A" w:rsidRPr="00F82685" w:rsidRDefault="00685F2A" w:rsidP="00685F2A"/>
    <w:p w14:paraId="371B1FD8" w14:textId="6CAC1B29" w:rsidR="008B529D" w:rsidRPr="00AC3527" w:rsidRDefault="008B529D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sectPr w:rsidR="008B529D" w:rsidRPr="00AC3527" w:rsidSect="00510DAC">
      <w:headerReference w:type="default" r:id="rId8"/>
      <w:pgSz w:w="11906" w:h="16838"/>
      <w:pgMar w:top="1417" w:right="1134" w:bottom="1134" w:left="1134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03B4" w14:textId="77777777" w:rsidR="001A3AFB" w:rsidRDefault="001A3AFB" w:rsidP="00E60465">
      <w:pPr>
        <w:spacing w:after="0" w:line="240" w:lineRule="auto"/>
      </w:pPr>
      <w:r>
        <w:separator/>
      </w:r>
    </w:p>
  </w:endnote>
  <w:endnote w:type="continuationSeparator" w:id="0">
    <w:p w14:paraId="1CDAB9CC" w14:textId="77777777" w:rsidR="001A3AFB" w:rsidRDefault="001A3AFB" w:rsidP="00E6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9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4996E" w14:textId="77777777" w:rsidR="001A3AFB" w:rsidRDefault="001A3AFB" w:rsidP="00E60465">
      <w:pPr>
        <w:spacing w:after="0" w:line="240" w:lineRule="auto"/>
      </w:pPr>
      <w:r>
        <w:separator/>
      </w:r>
    </w:p>
  </w:footnote>
  <w:footnote w:type="continuationSeparator" w:id="0">
    <w:p w14:paraId="56F6EB8E" w14:textId="77777777" w:rsidR="001A3AFB" w:rsidRDefault="001A3AFB" w:rsidP="00E6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BAC6E" w14:textId="579C9B5B" w:rsidR="00E60465" w:rsidRDefault="00B361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7AAAA51D" wp14:editId="7F8D3D98">
          <wp:simplePos x="0" y="0"/>
          <wp:positionH relativeFrom="margin">
            <wp:posOffset>2052955</wp:posOffset>
          </wp:positionH>
          <wp:positionV relativeFrom="paragraph">
            <wp:posOffset>-205105</wp:posOffset>
          </wp:positionV>
          <wp:extent cx="1933575" cy="552450"/>
          <wp:effectExtent l="19050" t="0" r="9525" b="0"/>
          <wp:wrapNone/>
          <wp:docPr id="2" name="Immagine 5" descr="Risultati immagini per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Risultati immagini per erasm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785" w:hanging="705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8D474C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6" w15:restartNumberingAfterBreak="0">
    <w:nsid w:val="1C5B12BA"/>
    <w:multiLevelType w:val="hybridMultilevel"/>
    <w:tmpl w:val="1A60541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D923B4"/>
    <w:multiLevelType w:val="hybridMultilevel"/>
    <w:tmpl w:val="B3C05220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315F35"/>
    <w:multiLevelType w:val="hybridMultilevel"/>
    <w:tmpl w:val="95F8BC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70664"/>
    <w:multiLevelType w:val="hybridMultilevel"/>
    <w:tmpl w:val="88B2BB1A"/>
    <w:lvl w:ilvl="0" w:tplc="9AF409F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E"/>
    <w:rsid w:val="00002C25"/>
    <w:rsid w:val="000A4850"/>
    <w:rsid w:val="000D1502"/>
    <w:rsid w:val="000E3EBE"/>
    <w:rsid w:val="00102572"/>
    <w:rsid w:val="00146D29"/>
    <w:rsid w:val="001A3AFB"/>
    <w:rsid w:val="001B4DC8"/>
    <w:rsid w:val="001D796B"/>
    <w:rsid w:val="001E456F"/>
    <w:rsid w:val="00225EA1"/>
    <w:rsid w:val="0029009A"/>
    <w:rsid w:val="002C3565"/>
    <w:rsid w:val="00396C13"/>
    <w:rsid w:val="00432AF9"/>
    <w:rsid w:val="004970EC"/>
    <w:rsid w:val="004B3CA2"/>
    <w:rsid w:val="004E1975"/>
    <w:rsid w:val="00510DAC"/>
    <w:rsid w:val="005205B9"/>
    <w:rsid w:val="005238B2"/>
    <w:rsid w:val="00562491"/>
    <w:rsid w:val="00603891"/>
    <w:rsid w:val="0061331D"/>
    <w:rsid w:val="00633806"/>
    <w:rsid w:val="0067132E"/>
    <w:rsid w:val="00685F2A"/>
    <w:rsid w:val="006C2642"/>
    <w:rsid w:val="007134C1"/>
    <w:rsid w:val="00733E8E"/>
    <w:rsid w:val="007562D0"/>
    <w:rsid w:val="0077677E"/>
    <w:rsid w:val="00786FEC"/>
    <w:rsid w:val="007A622B"/>
    <w:rsid w:val="007B352F"/>
    <w:rsid w:val="007E3787"/>
    <w:rsid w:val="00805DEF"/>
    <w:rsid w:val="008640AC"/>
    <w:rsid w:val="00871170"/>
    <w:rsid w:val="00875D21"/>
    <w:rsid w:val="008B529D"/>
    <w:rsid w:val="008E712D"/>
    <w:rsid w:val="009350D1"/>
    <w:rsid w:val="00A0270A"/>
    <w:rsid w:val="00AA029F"/>
    <w:rsid w:val="00AC1CE7"/>
    <w:rsid w:val="00AC3527"/>
    <w:rsid w:val="00AE4479"/>
    <w:rsid w:val="00B36103"/>
    <w:rsid w:val="00B96CB8"/>
    <w:rsid w:val="00C6278A"/>
    <w:rsid w:val="00CA382B"/>
    <w:rsid w:val="00CB671E"/>
    <w:rsid w:val="00D14218"/>
    <w:rsid w:val="00D4674A"/>
    <w:rsid w:val="00DB7155"/>
    <w:rsid w:val="00DD4547"/>
    <w:rsid w:val="00DF3262"/>
    <w:rsid w:val="00DF4F70"/>
    <w:rsid w:val="00E02F2F"/>
    <w:rsid w:val="00E425FC"/>
    <w:rsid w:val="00E60465"/>
    <w:rsid w:val="00E93471"/>
    <w:rsid w:val="00EA6C16"/>
    <w:rsid w:val="00F33945"/>
    <w:rsid w:val="00FB61A9"/>
    <w:rsid w:val="00F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AAD8ED"/>
  <w15:docId w15:val="{A945D885-53A1-4147-994E-03E9568A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0DAC"/>
    <w:pPr>
      <w:suppressAutoHyphens/>
      <w:spacing w:after="200" w:line="276" w:lineRule="auto"/>
    </w:pPr>
    <w:rPr>
      <w:rFonts w:ascii="Calibri" w:eastAsia="SimSun" w:hAnsi="Calibri" w:cs="font289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510DAC"/>
    <w:pPr>
      <w:numPr>
        <w:numId w:val="1"/>
      </w:numPr>
      <w:spacing w:before="100" w:after="100" w:line="100" w:lineRule="atLeas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Titolo3">
    <w:name w:val="heading 3"/>
    <w:basedOn w:val="Normale"/>
    <w:next w:val="Corpotesto"/>
    <w:qFormat/>
    <w:rsid w:val="00510DAC"/>
    <w:pPr>
      <w:numPr>
        <w:ilvl w:val="2"/>
        <w:numId w:val="1"/>
      </w:numPr>
      <w:spacing w:before="100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basedOn w:val="Carpredefinitoparagrafo"/>
    <w:rsid w:val="00510DAC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Heading3Char">
    <w:name w:val="Heading 3 Char"/>
    <w:basedOn w:val="Carpredefinitoparagrafo"/>
    <w:rsid w:val="00510DA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nfasigrassetto">
    <w:name w:val="Strong"/>
    <w:basedOn w:val="Carpredefinitoparagrafo"/>
    <w:qFormat/>
    <w:rsid w:val="00510DAC"/>
    <w:rPr>
      <w:b/>
      <w:bCs/>
    </w:rPr>
  </w:style>
  <w:style w:type="character" w:styleId="Enfasicorsivo">
    <w:name w:val="Emphasis"/>
    <w:basedOn w:val="Carpredefinitoparagrafo"/>
    <w:qFormat/>
    <w:rsid w:val="00510DAC"/>
    <w:rPr>
      <w:i/>
      <w:iCs/>
    </w:rPr>
  </w:style>
  <w:style w:type="character" w:customStyle="1" w:styleId="BalloonTextChar">
    <w:name w:val="Balloon Text Char"/>
    <w:basedOn w:val="Carpredefinitoparagrafo"/>
    <w:rsid w:val="00510DA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510DAC"/>
    <w:rPr>
      <w:sz w:val="20"/>
    </w:rPr>
  </w:style>
  <w:style w:type="character" w:customStyle="1" w:styleId="ListLabel2">
    <w:name w:val="ListLabel 2"/>
    <w:rsid w:val="00510DAC"/>
    <w:rPr>
      <w:rFonts w:eastAsia="Times New Roman" w:cs="Arial"/>
    </w:rPr>
  </w:style>
  <w:style w:type="character" w:customStyle="1" w:styleId="ListLabel3">
    <w:name w:val="ListLabel 3"/>
    <w:rsid w:val="00510DAC"/>
    <w:rPr>
      <w:rFonts w:cs="Courier New"/>
    </w:rPr>
  </w:style>
  <w:style w:type="paragraph" w:customStyle="1" w:styleId="Intestazione1">
    <w:name w:val="Intestazione1"/>
    <w:basedOn w:val="Normale"/>
    <w:next w:val="Corpotesto"/>
    <w:rsid w:val="00510D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510DAC"/>
    <w:pPr>
      <w:spacing w:after="120"/>
    </w:pPr>
  </w:style>
  <w:style w:type="paragraph" w:styleId="Elenco">
    <w:name w:val="List"/>
    <w:basedOn w:val="Corpotesto"/>
    <w:rsid w:val="00510DAC"/>
    <w:rPr>
      <w:rFonts w:cs="Mangal"/>
    </w:rPr>
  </w:style>
  <w:style w:type="paragraph" w:customStyle="1" w:styleId="Didascalia1">
    <w:name w:val="Didascalia1"/>
    <w:basedOn w:val="Normale"/>
    <w:rsid w:val="00510D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10DAC"/>
    <w:pPr>
      <w:suppressLineNumbers/>
    </w:pPr>
    <w:rPr>
      <w:rFonts w:cs="Mangal"/>
    </w:rPr>
  </w:style>
  <w:style w:type="paragraph" w:styleId="NormaleWeb">
    <w:name w:val="Normal (Web)"/>
    <w:basedOn w:val="Normale"/>
    <w:rsid w:val="00510DAC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rsid w:val="00510DA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0DAC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465"/>
    <w:rPr>
      <w:rFonts w:ascii="Calibri" w:eastAsia="SimSun" w:hAnsi="Calibri" w:cs="font289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604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465"/>
    <w:rPr>
      <w:rFonts w:ascii="Calibri" w:eastAsia="SimSun" w:hAnsi="Calibri" w:cs="font289"/>
      <w:sz w:val="22"/>
      <w:szCs w:val="22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5205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05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05B9"/>
    <w:rPr>
      <w:rFonts w:ascii="Calibri" w:eastAsia="SimSun" w:hAnsi="Calibri" w:cs="font289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5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05B9"/>
    <w:rPr>
      <w:rFonts w:ascii="Calibri" w:eastAsia="SimSun" w:hAnsi="Calibri" w:cs="font289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Didattica3</cp:lastModifiedBy>
  <cp:revision>12</cp:revision>
  <cp:lastPrinted>1899-12-31T23:00:00Z</cp:lastPrinted>
  <dcterms:created xsi:type="dcterms:W3CDTF">2024-02-14T12:16:00Z</dcterms:created>
  <dcterms:modified xsi:type="dcterms:W3CDTF">2024-02-14T12:28:00Z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